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5446" w:type="dxa"/>
        <w:tblLook w:val="04A0" w:firstRow="1" w:lastRow="0" w:firstColumn="1" w:lastColumn="0" w:noHBand="0" w:noVBand="1"/>
      </w:tblPr>
      <w:tblGrid>
        <w:gridCol w:w="3539"/>
        <w:gridCol w:w="9639"/>
        <w:gridCol w:w="2268"/>
      </w:tblGrid>
      <w:tr w:rsidRPr="00447168" w:rsidR="003626F9" w:rsidTr="206328A6" w14:paraId="15F9782E" w14:textId="77777777">
        <w:tc>
          <w:tcPr>
            <w:tcW w:w="15446" w:type="dxa"/>
            <w:gridSpan w:val="3"/>
            <w:tcMar/>
          </w:tcPr>
          <w:p w:rsidRPr="003626F9" w:rsidR="003626F9" w:rsidP="206328A6" w:rsidRDefault="003626F9" w14:paraId="4079A69C" w14:textId="3F2D784B">
            <w:pPr>
              <w:pStyle w:val="Normal"/>
              <w:rPr>
                <w:rFonts w:cs="Calibri" w:cstheme="minorAscii"/>
                <w:b w:val="1"/>
                <w:bCs w:val="1"/>
              </w:rPr>
            </w:pPr>
            <w:r w:rsidRPr="206328A6" w:rsidR="304DC4C3">
              <w:rPr>
                <w:rFonts w:cs="Calibri" w:cstheme="minorAscii"/>
                <w:b w:val="1"/>
                <w:bCs w:val="1"/>
              </w:rPr>
              <w:t>Key Stage 4 Geology</w:t>
            </w:r>
            <w:r w:rsidRPr="206328A6" w:rsidR="54B00538">
              <w:rPr>
                <w:rFonts w:cs="Calibri" w:cstheme="minorAscii"/>
                <w:b w:val="1"/>
                <w:bCs w:val="1"/>
              </w:rPr>
              <w:t xml:space="preserve"> </w:t>
            </w:r>
            <w:r w:rsidRPr="206328A6" w:rsidR="1EFDCDED">
              <w:rPr>
                <w:rFonts w:cs="Calibri" w:cstheme="minorAscii"/>
                <w:b w:val="1"/>
                <w:bCs w:val="1"/>
              </w:rPr>
              <w:t>Eduqas</w:t>
            </w:r>
            <w:r w:rsidRPr="206328A6" w:rsidR="1EFDCDED">
              <w:rPr>
                <w:rFonts w:cs="Calibri" w:cstheme="minorAscii"/>
                <w:b w:val="1"/>
                <w:bCs w:val="1"/>
              </w:rPr>
              <w:t xml:space="preserve"> 603/0598/8 - </w:t>
            </w:r>
            <w:r w:rsidRPr="206328A6" w:rsidR="54B00538">
              <w:rPr>
                <w:rFonts w:cs="Calibri" w:cstheme="minorAscii"/>
                <w:b w:val="1"/>
                <w:bCs w:val="1"/>
              </w:rPr>
              <w:t>Key Ideas</w:t>
            </w:r>
          </w:p>
        </w:tc>
      </w:tr>
      <w:tr w:rsidRPr="00447168" w:rsidR="00447168" w:rsidTr="206328A6" w14:paraId="6AFF9588" w14:textId="77777777">
        <w:tc>
          <w:tcPr>
            <w:tcW w:w="3539" w:type="dxa"/>
            <w:tcMar/>
          </w:tcPr>
          <w:p w:rsidR="2E7CFA77" w:rsidP="3BBED6BA" w:rsidRDefault="2E7CFA77" w14:paraId="6D382D76" w14:textId="7739BE45">
            <w:pPr>
              <w:spacing w:line="259" w:lineRule="auto"/>
              <w:jc w:val="center"/>
              <w:rPr>
                <w:rFonts w:ascii="Calibri" w:hAnsi="Calibri" w:eastAsia="Calibri" w:cs="Calibri"/>
                <w:b w:val="0"/>
                <w:bCs w:val="0"/>
                <w:i w:val="0"/>
                <w:iCs w:val="0"/>
                <w:caps w:val="0"/>
                <w:smallCaps w:val="0"/>
                <w:color w:val="FF0000"/>
                <w:sz w:val="36"/>
                <w:szCs w:val="36"/>
              </w:rPr>
            </w:pPr>
            <w:r w:rsidRPr="3BBED6BA" w:rsidR="2E7CFA77">
              <w:rPr>
                <w:rFonts w:ascii="Calibri" w:hAnsi="Calibri" w:eastAsia="Calibri" w:cs="Calibri"/>
                <w:b w:val="1"/>
                <w:bCs w:val="1"/>
                <w:i w:val="0"/>
                <w:iCs w:val="0"/>
                <w:caps w:val="0"/>
                <w:smallCaps w:val="0"/>
                <w:color w:val="FF0000"/>
                <w:sz w:val="36"/>
                <w:szCs w:val="36"/>
                <w:lang w:val="en-GB"/>
              </w:rPr>
              <w:t>INTENT</w:t>
            </w:r>
          </w:p>
          <w:p w:rsidR="3BBED6BA" w:rsidP="3BBED6BA" w:rsidRDefault="3BBED6BA" w14:paraId="737F4E74" w14:textId="722BD12C">
            <w:pPr>
              <w:pStyle w:val="Normal"/>
              <w:spacing w:line="259" w:lineRule="auto"/>
              <w:rPr>
                <w:rFonts w:ascii="Calibri" w:hAnsi="Calibri" w:eastAsia="Calibri" w:cs="Calibri"/>
                <w:b w:val="1"/>
                <w:bCs w:val="1"/>
                <w:i w:val="0"/>
                <w:iCs w:val="0"/>
                <w:caps w:val="0"/>
                <w:smallCaps w:val="0"/>
                <w:color w:val="000000" w:themeColor="text1" w:themeTint="FF" w:themeShade="FF"/>
                <w:sz w:val="22"/>
                <w:szCs w:val="22"/>
                <w:lang w:val="en-GB"/>
              </w:rPr>
            </w:pPr>
          </w:p>
        </w:tc>
        <w:tc>
          <w:tcPr>
            <w:tcW w:w="9639" w:type="dxa"/>
            <w:tcMar/>
          </w:tcPr>
          <w:p w:rsidR="3BBED6BA" w:rsidP="3BBED6BA" w:rsidRDefault="3BBED6BA" w14:paraId="0178799F" w14:textId="180D482F">
            <w:pPr>
              <w:spacing w:line="259" w:lineRule="auto"/>
              <w:jc w:val="center"/>
              <w:rPr>
                <w:rFonts w:ascii="Calibri" w:hAnsi="Calibri" w:eastAsia="Calibri" w:cs="Calibri"/>
                <w:b w:val="1"/>
                <w:bCs w:val="1"/>
                <w:i w:val="0"/>
                <w:iCs w:val="0"/>
                <w:caps w:val="0"/>
                <w:smallCaps w:val="0"/>
                <w:color w:val="FF0000"/>
                <w:sz w:val="36"/>
                <w:szCs w:val="36"/>
                <w:lang w:val="en-GB"/>
              </w:rPr>
            </w:pPr>
            <w:r w:rsidRPr="3BBED6BA" w:rsidR="3BBED6BA">
              <w:rPr>
                <w:rFonts w:ascii="Calibri" w:hAnsi="Calibri" w:eastAsia="Calibri" w:cs="Calibri"/>
                <w:b w:val="1"/>
                <w:bCs w:val="1"/>
                <w:i w:val="0"/>
                <w:iCs w:val="0"/>
                <w:caps w:val="0"/>
                <w:smallCaps w:val="0"/>
                <w:color w:val="FF0000"/>
                <w:sz w:val="36"/>
                <w:szCs w:val="36"/>
                <w:lang w:val="en-GB"/>
              </w:rPr>
              <w:t>I</w:t>
            </w:r>
            <w:r w:rsidRPr="3BBED6BA" w:rsidR="1CA3673E">
              <w:rPr>
                <w:rFonts w:ascii="Calibri" w:hAnsi="Calibri" w:eastAsia="Calibri" w:cs="Calibri"/>
                <w:b w:val="1"/>
                <w:bCs w:val="1"/>
                <w:i w:val="0"/>
                <w:iCs w:val="0"/>
                <w:caps w:val="0"/>
                <w:smallCaps w:val="0"/>
                <w:color w:val="FF0000"/>
                <w:sz w:val="36"/>
                <w:szCs w:val="36"/>
                <w:lang w:val="en-GB"/>
              </w:rPr>
              <w:t>MPLEMENTATION</w:t>
            </w:r>
          </w:p>
        </w:tc>
        <w:tc>
          <w:tcPr>
            <w:tcW w:w="2268" w:type="dxa"/>
            <w:tcMar/>
          </w:tcPr>
          <w:p w:rsidR="3BBED6BA" w:rsidP="3BBED6BA" w:rsidRDefault="3BBED6BA" w14:paraId="109E0424" w14:textId="1AED27C5">
            <w:pPr>
              <w:spacing w:line="259" w:lineRule="auto"/>
              <w:jc w:val="center"/>
              <w:rPr>
                <w:rFonts w:ascii="Calibri" w:hAnsi="Calibri" w:eastAsia="Calibri" w:cs="Calibri"/>
                <w:b w:val="1"/>
                <w:bCs w:val="1"/>
                <w:i w:val="0"/>
                <w:iCs w:val="0"/>
                <w:caps w:val="0"/>
                <w:smallCaps w:val="0"/>
                <w:color w:val="FF0000"/>
                <w:sz w:val="36"/>
                <w:szCs w:val="36"/>
                <w:lang w:val="en-GB"/>
              </w:rPr>
            </w:pPr>
            <w:r w:rsidRPr="3BBED6BA" w:rsidR="3BBED6BA">
              <w:rPr>
                <w:rFonts w:ascii="Calibri" w:hAnsi="Calibri" w:eastAsia="Calibri" w:cs="Calibri"/>
                <w:b w:val="1"/>
                <w:bCs w:val="1"/>
                <w:i w:val="0"/>
                <w:iCs w:val="0"/>
                <w:caps w:val="0"/>
                <w:smallCaps w:val="0"/>
                <w:color w:val="FF0000"/>
                <w:sz w:val="36"/>
                <w:szCs w:val="36"/>
                <w:lang w:val="en-GB"/>
              </w:rPr>
              <w:t>IMP</w:t>
            </w:r>
            <w:r w:rsidRPr="3BBED6BA" w:rsidR="16868D9F">
              <w:rPr>
                <w:rFonts w:ascii="Calibri" w:hAnsi="Calibri" w:eastAsia="Calibri" w:cs="Calibri"/>
                <w:b w:val="1"/>
                <w:bCs w:val="1"/>
                <w:i w:val="0"/>
                <w:iCs w:val="0"/>
                <w:caps w:val="0"/>
                <w:smallCaps w:val="0"/>
                <w:color w:val="FF0000"/>
                <w:sz w:val="36"/>
                <w:szCs w:val="36"/>
                <w:lang w:val="en-GB"/>
              </w:rPr>
              <w:t>ACT</w:t>
            </w:r>
          </w:p>
        </w:tc>
      </w:tr>
      <w:tr w:rsidRPr="00447168" w:rsidR="00447168" w:rsidTr="206328A6" w14:paraId="363DE082" w14:textId="77777777">
        <w:tc>
          <w:tcPr>
            <w:tcW w:w="3539" w:type="dxa"/>
            <w:tcMar/>
          </w:tcPr>
          <w:p w:rsidRPr="00447168" w:rsidR="00447168" w:rsidP="00447168" w:rsidRDefault="00447168" w14:paraId="4868D714" w14:textId="371C7916">
            <w:pPr>
              <w:rPr>
                <w:rFonts w:cstheme="minorHAnsi"/>
              </w:rPr>
            </w:pPr>
            <w:r w:rsidRPr="00447168">
              <w:rPr>
                <w:rFonts w:cstheme="minorHAnsi"/>
              </w:rPr>
              <w:t>Key Idea 1: Rock exposures contain evidence of how rocks were formed and subsequently deformed.</w:t>
            </w:r>
          </w:p>
        </w:tc>
        <w:tc>
          <w:tcPr>
            <w:tcW w:w="9639" w:type="dxa"/>
            <w:tcMar/>
          </w:tcPr>
          <w:p w:rsidRPr="00447168" w:rsidR="00447168" w:rsidP="00447168" w:rsidRDefault="00447168" w14:paraId="1FC59D41" w14:textId="60E4457E">
            <w:pPr>
              <w:rPr>
                <w:rFonts w:cstheme="minorHAnsi"/>
                <w:color w:val="000000"/>
              </w:rPr>
            </w:pPr>
            <w:r w:rsidRPr="00447168">
              <w:rPr>
                <w:rFonts w:cstheme="minorHAnsi"/>
                <w:color w:val="000000"/>
              </w:rPr>
              <w:t xml:space="preserve">This key idea enables </w:t>
            </w:r>
            <w:r w:rsidR="005B20F0">
              <w:rPr>
                <w:rFonts w:cstheme="minorHAnsi"/>
                <w:color w:val="000000"/>
              </w:rPr>
              <w:t>students</w:t>
            </w:r>
            <w:r w:rsidRPr="00447168">
              <w:rPr>
                <w:rFonts w:cstheme="minorHAnsi"/>
                <w:color w:val="000000"/>
              </w:rPr>
              <w:t xml:space="preserve"> to analyse and interpret rock exposures from primary and secondary evidence. Key Idea 1 has been divided into five topics:</w:t>
            </w:r>
          </w:p>
          <w:p w:rsidRPr="00447168" w:rsidR="00447168" w:rsidP="00447168" w:rsidRDefault="00447168" w14:paraId="4B4D529E" w14:textId="0EA49F90">
            <w:pPr>
              <w:rPr>
                <w:rFonts w:cstheme="minorHAnsi"/>
                <w:color w:val="000000"/>
              </w:rPr>
            </w:pPr>
            <w:r w:rsidRPr="00447168">
              <w:rPr>
                <w:rFonts w:cstheme="minorHAnsi"/>
                <w:color w:val="000000"/>
              </w:rPr>
              <w:br/>
            </w:r>
            <w:r w:rsidRPr="00447168">
              <w:rPr>
                <w:rFonts w:cstheme="minorHAnsi"/>
                <w:color w:val="000000"/>
              </w:rPr>
              <w:t>2 – Magic of Minerals</w:t>
            </w:r>
          </w:p>
          <w:p w:rsidRPr="00447168" w:rsidR="00447168" w:rsidP="00447168" w:rsidRDefault="003626F9" w14:paraId="5923630F" w14:textId="513DAC21">
            <w:pPr>
              <w:rPr>
                <w:rFonts w:cstheme="minorHAnsi"/>
                <w:color w:val="000000"/>
              </w:rPr>
            </w:pPr>
            <w:r>
              <w:rPr>
                <w:rFonts w:cstheme="minorHAnsi"/>
                <w:color w:val="000000"/>
              </w:rPr>
              <w:t>3</w:t>
            </w:r>
            <w:r w:rsidRPr="00447168">
              <w:rPr>
                <w:rFonts w:cstheme="minorHAnsi"/>
                <w:color w:val="000000"/>
              </w:rPr>
              <w:t xml:space="preserve"> – </w:t>
            </w:r>
            <w:r w:rsidRPr="00447168" w:rsidR="00447168">
              <w:rPr>
                <w:rFonts w:cstheme="minorHAnsi"/>
                <w:color w:val="000000"/>
              </w:rPr>
              <w:t>Dynamic Deposition</w:t>
            </w:r>
          </w:p>
          <w:p w:rsidRPr="00447168" w:rsidR="00447168" w:rsidP="00447168" w:rsidRDefault="00447168" w14:paraId="704EFC00" w14:textId="55FAB893">
            <w:pPr>
              <w:rPr>
                <w:rFonts w:cstheme="minorHAnsi"/>
                <w:color w:val="000000"/>
              </w:rPr>
            </w:pPr>
            <w:r w:rsidRPr="00447168">
              <w:rPr>
                <w:rFonts w:cstheme="minorHAnsi"/>
                <w:color w:val="000000"/>
              </w:rPr>
              <w:t>4 – Magma on the move</w:t>
            </w:r>
          </w:p>
          <w:p w:rsidRPr="00447168" w:rsidR="00447168" w:rsidP="00447168" w:rsidRDefault="00447168" w14:paraId="76568D6F" w14:textId="3E029AAD">
            <w:pPr>
              <w:rPr>
                <w:rFonts w:cstheme="minorHAnsi"/>
                <w:color w:val="000000"/>
              </w:rPr>
            </w:pPr>
            <w:r w:rsidRPr="00447168">
              <w:rPr>
                <w:rFonts w:cstheme="minorHAnsi"/>
                <w:color w:val="000000"/>
              </w:rPr>
              <w:t>5 – Squashed and Heated</w:t>
            </w:r>
          </w:p>
          <w:p w:rsidRPr="00447168" w:rsidR="00447168" w:rsidP="00447168" w:rsidRDefault="00447168" w14:paraId="790FF06E" w14:textId="4CD158A4">
            <w:pPr>
              <w:rPr>
                <w:rFonts w:cstheme="minorHAnsi"/>
                <w:color w:val="000000"/>
              </w:rPr>
            </w:pPr>
            <w:r w:rsidRPr="00447168">
              <w:rPr>
                <w:rFonts w:cstheme="minorHAnsi"/>
                <w:color w:val="000000"/>
              </w:rPr>
              <w:t>8 – Under Stress</w:t>
            </w:r>
          </w:p>
        </w:tc>
        <w:tc>
          <w:tcPr>
            <w:tcW w:w="2268" w:type="dxa"/>
            <w:tcMar/>
          </w:tcPr>
          <w:p w:rsidRPr="00447168" w:rsidR="00447168" w:rsidP="00447168" w:rsidRDefault="004C7F51" w14:paraId="7387A7D1" w14:textId="0A325AE7">
            <w:pPr>
              <w:rPr>
                <w:rFonts w:cstheme="minorHAnsi"/>
              </w:rPr>
            </w:pPr>
            <w:r w:rsidRPr="1A86DFF1">
              <w:rPr>
                <w:rFonts w:ascii="Calibri" w:hAnsi="Calibri" w:eastAsia="Calibri" w:cs="Calibri"/>
              </w:rPr>
              <w:t xml:space="preserve">End of theme </w:t>
            </w:r>
            <w:r>
              <w:rPr>
                <w:rFonts w:ascii="Calibri" w:hAnsi="Calibri" w:eastAsia="Calibri" w:cs="Calibri"/>
              </w:rPr>
              <w:t>exam</w:t>
            </w:r>
            <w:r w:rsidRPr="1A86DFF1">
              <w:rPr>
                <w:rFonts w:ascii="Calibri" w:hAnsi="Calibri" w:eastAsia="Calibri" w:cs="Calibri"/>
              </w:rPr>
              <w:t xml:space="preserve"> and practical exercises alongside Dig Deeper tasks.</w:t>
            </w:r>
            <w:r w:rsidR="00E97619">
              <w:rPr>
                <w:rFonts w:ascii="Calibri" w:hAnsi="Calibri" w:eastAsia="Calibri" w:cs="Calibri"/>
              </w:rPr>
              <w:t xml:space="preserve"> </w:t>
            </w:r>
            <w:r w:rsidR="00E97619">
              <w:rPr>
                <w:rFonts w:ascii="Calibri" w:hAnsi="Calibri" w:eastAsia="Calibri" w:cs="Calibri"/>
              </w:rPr>
              <w:t>Application in the field.</w:t>
            </w:r>
          </w:p>
        </w:tc>
      </w:tr>
      <w:tr w:rsidRPr="00447168" w:rsidR="00447168" w:rsidTr="206328A6" w14:paraId="061A89AB" w14:textId="77777777">
        <w:tc>
          <w:tcPr>
            <w:tcW w:w="3539" w:type="dxa"/>
            <w:tcMar/>
          </w:tcPr>
          <w:p w:rsidRPr="00447168" w:rsidR="00447168" w:rsidP="00447168" w:rsidRDefault="00447168" w14:paraId="23F1866C" w14:textId="1B9B7D23">
            <w:pPr>
              <w:rPr>
                <w:rFonts w:cstheme="minorHAnsi"/>
                <w:color w:val="000000"/>
              </w:rPr>
            </w:pPr>
            <w:r w:rsidRPr="00447168">
              <w:rPr>
                <w:rFonts w:cstheme="minorHAnsi"/>
                <w:color w:val="000000"/>
              </w:rPr>
              <w:t>Key Idea 2: Major concepts and techniques underpin our current understanding of the Earth and its history.</w:t>
            </w:r>
          </w:p>
        </w:tc>
        <w:tc>
          <w:tcPr>
            <w:tcW w:w="9639" w:type="dxa"/>
            <w:tcMar/>
          </w:tcPr>
          <w:p w:rsidRPr="00447168" w:rsidR="00447168" w:rsidP="00447168" w:rsidRDefault="00447168" w14:paraId="38456AE7" w14:textId="041FDF6D">
            <w:pPr>
              <w:rPr>
                <w:rFonts w:cstheme="minorHAnsi"/>
                <w:color w:val="000000"/>
              </w:rPr>
            </w:pPr>
            <w:r w:rsidRPr="00447168">
              <w:rPr>
                <w:rFonts w:cstheme="minorHAnsi"/>
                <w:color w:val="000000"/>
              </w:rPr>
              <w:t xml:space="preserve">This key idea enables </w:t>
            </w:r>
            <w:r w:rsidR="005B20F0">
              <w:rPr>
                <w:rFonts w:cstheme="minorHAnsi"/>
                <w:color w:val="000000"/>
              </w:rPr>
              <w:t>students</w:t>
            </w:r>
            <w:r w:rsidRPr="00447168" w:rsidR="005B20F0">
              <w:rPr>
                <w:rFonts w:cstheme="minorHAnsi"/>
                <w:color w:val="000000"/>
              </w:rPr>
              <w:t xml:space="preserve"> </w:t>
            </w:r>
            <w:r w:rsidRPr="00447168">
              <w:rPr>
                <w:rFonts w:cstheme="minorHAnsi"/>
                <w:color w:val="000000"/>
              </w:rPr>
              <w:t xml:space="preserve">to demonstrate an understanding of the “big ideas” in geology. Key Idea 2 has been divided into five topics: · </w:t>
            </w:r>
          </w:p>
          <w:p w:rsidRPr="00447168" w:rsidR="00447168" w:rsidP="00447168" w:rsidRDefault="00447168" w14:paraId="0BABEF74" w14:textId="77777777">
            <w:pPr>
              <w:rPr>
                <w:rFonts w:cstheme="minorHAnsi"/>
                <w:color w:val="000000"/>
              </w:rPr>
            </w:pPr>
          </w:p>
          <w:p w:rsidRPr="00447168" w:rsidR="00447168" w:rsidP="00447168" w:rsidRDefault="00447168" w14:paraId="16D1A2D1" w14:textId="29EE4FBD">
            <w:pPr>
              <w:rPr>
                <w:rFonts w:cstheme="minorHAnsi"/>
                <w:color w:val="000000"/>
              </w:rPr>
            </w:pPr>
            <w:r w:rsidRPr="00447168">
              <w:rPr>
                <w:rFonts w:cstheme="minorHAnsi"/>
                <w:color w:val="000000"/>
              </w:rPr>
              <w:t>1 – Things Geological</w:t>
            </w:r>
          </w:p>
          <w:p w:rsidRPr="00447168" w:rsidR="00447168" w:rsidP="00447168" w:rsidRDefault="00447168" w14:paraId="649B0AE6" w14:textId="60E8898B">
            <w:pPr>
              <w:rPr>
                <w:rFonts w:cstheme="minorHAnsi"/>
                <w:color w:val="000000"/>
              </w:rPr>
            </w:pPr>
            <w:r w:rsidRPr="00447168">
              <w:rPr>
                <w:rFonts w:cstheme="minorHAnsi"/>
                <w:color w:val="000000"/>
              </w:rPr>
              <w:t>7 – The Geological Machine</w:t>
            </w:r>
          </w:p>
          <w:p w:rsidRPr="00447168" w:rsidR="00447168" w:rsidP="00447168" w:rsidRDefault="00447168" w14:paraId="37BD55D7" w14:textId="0E084A39">
            <w:pPr>
              <w:rPr>
                <w:rFonts w:cstheme="minorHAnsi"/>
                <w:color w:val="000000"/>
              </w:rPr>
            </w:pPr>
            <w:r w:rsidRPr="00447168">
              <w:rPr>
                <w:rFonts w:cstheme="minorHAnsi"/>
                <w:color w:val="000000"/>
              </w:rPr>
              <w:t>6 – Magic in the Rocks</w:t>
            </w:r>
          </w:p>
          <w:p w:rsidRPr="00447168" w:rsidR="00447168" w:rsidP="00447168" w:rsidRDefault="00447168" w14:paraId="4AF11C43" w14:textId="0200B5AF">
            <w:pPr>
              <w:rPr>
                <w:rFonts w:cstheme="minorHAnsi"/>
                <w:color w:val="000000"/>
              </w:rPr>
            </w:pPr>
            <w:r w:rsidRPr="00447168">
              <w:rPr>
                <w:rFonts w:cstheme="minorHAnsi"/>
                <w:color w:val="000000"/>
              </w:rPr>
              <w:t>13 – Good timing</w:t>
            </w:r>
          </w:p>
          <w:p w:rsidRPr="00447168" w:rsidR="00447168" w:rsidP="00447168" w:rsidRDefault="00447168" w14:paraId="14BE58A9" w14:textId="58B5EE86">
            <w:pPr>
              <w:rPr>
                <w:rFonts w:cstheme="minorHAnsi"/>
                <w:color w:val="000000"/>
              </w:rPr>
            </w:pPr>
            <w:r w:rsidRPr="00447168">
              <w:rPr>
                <w:rFonts w:cstheme="minorHAnsi"/>
                <w:color w:val="000000"/>
              </w:rPr>
              <w:t>12 – Hot and Cold</w:t>
            </w:r>
          </w:p>
          <w:p w:rsidRPr="00447168" w:rsidR="00447168" w:rsidP="00447168" w:rsidRDefault="00447168" w14:paraId="03BEB1AF" w14:textId="2B967F33">
            <w:pPr>
              <w:rPr>
                <w:rFonts w:cstheme="minorHAnsi"/>
                <w:color w:val="000000"/>
              </w:rPr>
            </w:pPr>
            <w:r w:rsidRPr="00447168">
              <w:rPr>
                <w:rFonts w:cstheme="minorHAnsi"/>
                <w:color w:val="000000"/>
              </w:rPr>
              <w:t>14 – A Journey through Time</w:t>
            </w:r>
          </w:p>
        </w:tc>
        <w:tc>
          <w:tcPr>
            <w:tcW w:w="2268" w:type="dxa"/>
            <w:tcMar/>
          </w:tcPr>
          <w:p w:rsidRPr="00447168" w:rsidR="00447168" w:rsidP="00447168" w:rsidRDefault="00E80AC0" w14:paraId="45B32EE3" w14:textId="43CD1CB1">
            <w:pPr>
              <w:rPr>
                <w:rFonts w:cstheme="minorHAnsi"/>
              </w:rPr>
            </w:pPr>
            <w:r w:rsidRPr="1A86DFF1">
              <w:rPr>
                <w:rFonts w:ascii="Calibri" w:hAnsi="Calibri" w:eastAsia="Calibri" w:cs="Calibri"/>
              </w:rPr>
              <w:t xml:space="preserve">End of theme </w:t>
            </w:r>
            <w:r>
              <w:rPr>
                <w:rFonts w:ascii="Calibri" w:hAnsi="Calibri" w:eastAsia="Calibri" w:cs="Calibri"/>
              </w:rPr>
              <w:t>exam</w:t>
            </w:r>
            <w:r w:rsidRPr="1A86DFF1">
              <w:rPr>
                <w:rFonts w:ascii="Calibri" w:hAnsi="Calibri" w:eastAsia="Calibri" w:cs="Calibri"/>
              </w:rPr>
              <w:t xml:space="preserve"> and practical exercises alongside Dig Deeper tasks.</w:t>
            </w:r>
            <w:r w:rsidR="00E97619">
              <w:rPr>
                <w:rFonts w:ascii="Calibri" w:hAnsi="Calibri" w:eastAsia="Calibri" w:cs="Calibri"/>
              </w:rPr>
              <w:t xml:space="preserve"> </w:t>
            </w:r>
            <w:r w:rsidR="00E97619">
              <w:rPr>
                <w:rFonts w:ascii="Calibri" w:hAnsi="Calibri" w:eastAsia="Calibri" w:cs="Calibri"/>
              </w:rPr>
              <w:t>Application in the field.</w:t>
            </w:r>
          </w:p>
        </w:tc>
      </w:tr>
      <w:tr w:rsidRPr="00447168" w:rsidR="00E80AC0" w:rsidTr="206328A6" w14:paraId="7B2B6C7F" w14:textId="77777777">
        <w:tc>
          <w:tcPr>
            <w:tcW w:w="3539" w:type="dxa"/>
            <w:tcMar/>
          </w:tcPr>
          <w:p w:rsidRPr="00447168" w:rsidR="00E80AC0" w:rsidP="00E80AC0" w:rsidRDefault="00E80AC0" w14:paraId="4153D7A4" w14:textId="7A08FC12">
            <w:pPr>
              <w:rPr>
                <w:rFonts w:cstheme="minorHAnsi"/>
                <w:color w:val="000000"/>
              </w:rPr>
            </w:pPr>
            <w:r w:rsidRPr="00447168">
              <w:rPr>
                <w:rFonts w:cstheme="minorHAnsi"/>
                <w:color w:val="000000"/>
              </w:rPr>
              <w:t>Key Idea 3: Comparisons of the Earth with other planetary bodies within the Solar System provide evidence for the origin and evolution of both.</w:t>
            </w:r>
          </w:p>
        </w:tc>
        <w:tc>
          <w:tcPr>
            <w:tcW w:w="9639" w:type="dxa"/>
            <w:tcMar/>
          </w:tcPr>
          <w:p w:rsidRPr="00447168" w:rsidR="00E80AC0" w:rsidP="00E80AC0" w:rsidRDefault="00E80AC0" w14:paraId="2EB7A2E5" w14:textId="6A307FD9">
            <w:pPr>
              <w:rPr>
                <w:rFonts w:cstheme="minorHAnsi"/>
                <w:color w:val="000000"/>
              </w:rPr>
            </w:pPr>
            <w:r w:rsidRPr="00447168">
              <w:rPr>
                <w:rFonts w:cstheme="minorHAnsi"/>
                <w:color w:val="000000"/>
              </w:rPr>
              <w:t xml:space="preserve">This key idea enables </w:t>
            </w:r>
            <w:r>
              <w:rPr>
                <w:rFonts w:cstheme="minorHAnsi"/>
                <w:color w:val="000000"/>
              </w:rPr>
              <w:t>students</w:t>
            </w:r>
            <w:r w:rsidRPr="00447168">
              <w:rPr>
                <w:rFonts w:cstheme="minorHAnsi"/>
                <w:color w:val="000000"/>
              </w:rPr>
              <w:t xml:space="preserve"> to appreciate the links between natural processes on Earth and those on other planetary bodies within the Solar System.</w:t>
            </w:r>
          </w:p>
          <w:p w:rsidRPr="00447168" w:rsidR="00E80AC0" w:rsidP="00E80AC0" w:rsidRDefault="00E80AC0" w14:paraId="57DA2560" w14:textId="77777777">
            <w:pPr>
              <w:rPr>
                <w:rFonts w:cstheme="minorHAnsi"/>
              </w:rPr>
            </w:pPr>
          </w:p>
          <w:p w:rsidRPr="00447168" w:rsidR="00E80AC0" w:rsidP="00E80AC0" w:rsidRDefault="00E80AC0" w14:paraId="48849455" w14:textId="30F2C70C">
            <w:pPr>
              <w:rPr>
                <w:rFonts w:cstheme="minorHAnsi"/>
              </w:rPr>
            </w:pPr>
            <w:r w:rsidRPr="00447168">
              <w:rPr>
                <w:rFonts w:cstheme="minorHAnsi"/>
              </w:rPr>
              <w:t>11 – A Jewel in Space</w:t>
            </w:r>
          </w:p>
        </w:tc>
        <w:tc>
          <w:tcPr>
            <w:tcW w:w="2268" w:type="dxa"/>
            <w:tcMar/>
          </w:tcPr>
          <w:p w:rsidRPr="00447168" w:rsidR="00E80AC0" w:rsidP="00E80AC0" w:rsidRDefault="00E80AC0" w14:paraId="213B4DFB" w14:textId="0AE18260">
            <w:pPr>
              <w:rPr>
                <w:rFonts w:cstheme="minorHAnsi"/>
              </w:rPr>
            </w:pPr>
            <w:r w:rsidRPr="00ED56AF">
              <w:rPr>
                <w:rFonts w:ascii="Calibri" w:hAnsi="Calibri" w:eastAsia="Calibri" w:cs="Calibri"/>
              </w:rPr>
              <w:t>End of theme exam and practical exercises alongside Dig Deeper tasks.</w:t>
            </w:r>
          </w:p>
        </w:tc>
      </w:tr>
      <w:tr w:rsidRPr="00447168" w:rsidR="00E80AC0" w:rsidTr="206328A6" w14:paraId="2D711A29" w14:textId="77777777">
        <w:tc>
          <w:tcPr>
            <w:tcW w:w="3539" w:type="dxa"/>
            <w:tcMar/>
          </w:tcPr>
          <w:p w:rsidRPr="00447168" w:rsidR="00E80AC0" w:rsidP="00E80AC0" w:rsidRDefault="00E80AC0" w14:paraId="10307ECD" w14:textId="1A02DB18">
            <w:pPr>
              <w:rPr>
                <w:rFonts w:cstheme="minorHAnsi"/>
                <w:color w:val="000000"/>
              </w:rPr>
            </w:pPr>
            <w:r w:rsidRPr="00447168">
              <w:rPr>
                <w:rFonts w:cstheme="minorHAnsi"/>
                <w:color w:val="000000"/>
              </w:rPr>
              <w:t>Key Idea 4: Human interaction with the Earth can increase or reduce risk.</w:t>
            </w:r>
          </w:p>
        </w:tc>
        <w:tc>
          <w:tcPr>
            <w:tcW w:w="9639" w:type="dxa"/>
            <w:tcMar/>
          </w:tcPr>
          <w:p w:rsidRPr="00447168" w:rsidR="00E80AC0" w:rsidP="00E80AC0" w:rsidRDefault="00E80AC0" w14:paraId="72928350" w14:textId="27BC9A84">
            <w:pPr>
              <w:rPr>
                <w:rFonts w:cstheme="minorHAnsi"/>
                <w:color w:val="000000"/>
              </w:rPr>
            </w:pPr>
            <w:r w:rsidRPr="00447168">
              <w:rPr>
                <w:rFonts w:cstheme="minorHAnsi"/>
                <w:color w:val="000000"/>
              </w:rPr>
              <w:t xml:space="preserve">This key idea enables </w:t>
            </w:r>
            <w:r>
              <w:rPr>
                <w:rFonts w:cstheme="minorHAnsi"/>
                <w:color w:val="000000"/>
              </w:rPr>
              <w:t>students</w:t>
            </w:r>
            <w:r w:rsidRPr="00447168">
              <w:rPr>
                <w:rFonts w:cstheme="minorHAnsi"/>
                <w:color w:val="000000"/>
              </w:rPr>
              <w:t xml:space="preserve"> to appreciate the cause and effect of human interactions with the natural environment. Key Idea 4 has been divided into two topics:</w:t>
            </w:r>
          </w:p>
          <w:p w:rsidRPr="00447168" w:rsidR="00E80AC0" w:rsidP="00E80AC0" w:rsidRDefault="00E80AC0" w14:paraId="276397E0" w14:textId="77777777">
            <w:pPr>
              <w:rPr>
                <w:rFonts w:cstheme="minorHAnsi"/>
                <w:color w:val="000000"/>
              </w:rPr>
            </w:pPr>
          </w:p>
          <w:p w:rsidRPr="00447168" w:rsidR="00E80AC0" w:rsidP="00E80AC0" w:rsidRDefault="00E80AC0" w14:paraId="7C7EF176" w14:textId="27868960">
            <w:pPr>
              <w:rPr>
                <w:rFonts w:cstheme="minorHAnsi"/>
                <w:color w:val="000000"/>
              </w:rPr>
            </w:pPr>
            <w:r w:rsidRPr="00447168">
              <w:rPr>
                <w:rFonts w:cstheme="minorHAnsi"/>
                <w:color w:val="000000"/>
              </w:rPr>
              <w:t>9 - A Dangerous Place to Live</w:t>
            </w:r>
          </w:p>
          <w:p w:rsidRPr="00447168" w:rsidR="00E80AC0" w:rsidP="00E80AC0" w:rsidRDefault="00E80AC0" w14:paraId="2F7D420F" w14:textId="5E3C01E9">
            <w:pPr>
              <w:rPr>
                <w:rFonts w:cstheme="minorHAnsi"/>
                <w:color w:val="000000"/>
              </w:rPr>
            </w:pPr>
            <w:r w:rsidRPr="00447168">
              <w:rPr>
                <w:rFonts w:cstheme="minorHAnsi"/>
                <w:color w:val="000000"/>
              </w:rPr>
              <w:t>10 - A World of Resources</w:t>
            </w:r>
          </w:p>
        </w:tc>
        <w:tc>
          <w:tcPr>
            <w:tcW w:w="2268" w:type="dxa"/>
            <w:tcMar/>
          </w:tcPr>
          <w:p w:rsidRPr="00447168" w:rsidR="00E80AC0" w:rsidP="00E80AC0" w:rsidRDefault="00E80AC0" w14:paraId="735C0D24" w14:textId="00217428">
            <w:pPr>
              <w:rPr>
                <w:rFonts w:cstheme="minorHAnsi"/>
              </w:rPr>
            </w:pPr>
            <w:r w:rsidRPr="00ED56AF">
              <w:rPr>
                <w:rFonts w:ascii="Calibri" w:hAnsi="Calibri" w:eastAsia="Calibri" w:cs="Calibri"/>
              </w:rPr>
              <w:t>End of theme exam and practical exercises alongside Dig Deeper tasks.</w:t>
            </w:r>
          </w:p>
        </w:tc>
      </w:tr>
      <w:tr w:rsidRPr="00447168" w:rsidR="00E80AC0" w:rsidTr="206328A6" w14:paraId="41B87041" w14:textId="77777777">
        <w:tc>
          <w:tcPr>
            <w:tcW w:w="3539" w:type="dxa"/>
            <w:tcMar/>
          </w:tcPr>
          <w:p w:rsidRPr="00447168" w:rsidR="00E80AC0" w:rsidP="00E80AC0" w:rsidRDefault="00E80AC0" w14:paraId="503A3093" w14:textId="586AB1BD">
            <w:pPr>
              <w:rPr>
                <w:rFonts w:cstheme="minorHAnsi"/>
                <w:color w:val="000000"/>
              </w:rPr>
            </w:pPr>
            <w:r>
              <w:rPr>
                <w:rFonts w:cstheme="minorHAnsi"/>
                <w:color w:val="000000"/>
              </w:rPr>
              <w:t>Key Idea 5: Different aspects of geology can be used to solve complex problems.</w:t>
            </w:r>
          </w:p>
        </w:tc>
        <w:tc>
          <w:tcPr>
            <w:tcW w:w="9639" w:type="dxa"/>
            <w:tcMar/>
          </w:tcPr>
          <w:p w:rsidR="00E80AC0" w:rsidP="00E80AC0" w:rsidRDefault="00E80AC0" w14:paraId="03DF4F88" w14:textId="77777777">
            <w:pPr>
              <w:rPr>
                <w:rFonts w:cstheme="minorHAnsi"/>
                <w:color w:val="000000"/>
              </w:rPr>
            </w:pPr>
            <w:r w:rsidRPr="00447168">
              <w:rPr>
                <w:rFonts w:cstheme="minorHAnsi"/>
                <w:color w:val="000000"/>
              </w:rPr>
              <w:t xml:space="preserve">This key idea </w:t>
            </w:r>
            <w:r>
              <w:rPr>
                <w:rFonts w:cstheme="minorHAnsi"/>
                <w:color w:val="000000"/>
              </w:rPr>
              <w:t>empowers</w:t>
            </w:r>
            <w:r w:rsidRPr="00447168">
              <w:rPr>
                <w:rFonts w:cstheme="minorHAnsi"/>
                <w:color w:val="000000"/>
              </w:rPr>
              <w:t xml:space="preserve"> </w:t>
            </w:r>
            <w:r>
              <w:rPr>
                <w:rFonts w:cstheme="minorHAnsi"/>
                <w:color w:val="000000"/>
              </w:rPr>
              <w:t>students</w:t>
            </w:r>
            <w:r w:rsidRPr="00447168">
              <w:rPr>
                <w:rFonts w:cstheme="minorHAnsi"/>
                <w:color w:val="000000"/>
              </w:rPr>
              <w:t xml:space="preserve"> to</w:t>
            </w:r>
            <w:r>
              <w:rPr>
                <w:rFonts w:cstheme="minorHAnsi"/>
                <w:color w:val="000000"/>
              </w:rPr>
              <w:t xml:space="preserve"> use a combination of previously learned tools to solve complex pure or applied problems.</w:t>
            </w:r>
          </w:p>
          <w:p w:rsidR="00E80AC0" w:rsidP="00E80AC0" w:rsidRDefault="00E80AC0" w14:paraId="3654ABFA" w14:textId="77777777">
            <w:pPr>
              <w:rPr>
                <w:rFonts w:cstheme="minorHAnsi"/>
                <w:color w:val="000000"/>
              </w:rPr>
            </w:pPr>
          </w:p>
          <w:p w:rsidRPr="00447168" w:rsidR="00E80AC0" w:rsidP="00E80AC0" w:rsidRDefault="00E80AC0" w14:paraId="63666A1E" w14:textId="69F2AC81">
            <w:pPr>
              <w:rPr>
                <w:rFonts w:cstheme="minorHAnsi"/>
                <w:color w:val="000000"/>
              </w:rPr>
            </w:pPr>
            <w:r>
              <w:rPr>
                <w:rFonts w:cstheme="minorHAnsi"/>
                <w:color w:val="000000"/>
              </w:rPr>
              <w:t>15 – The Geologists’ Puzzle Box</w:t>
            </w:r>
          </w:p>
        </w:tc>
        <w:tc>
          <w:tcPr>
            <w:tcW w:w="2268" w:type="dxa"/>
            <w:tcMar/>
          </w:tcPr>
          <w:p w:rsidRPr="00447168" w:rsidR="00E80AC0" w:rsidP="00E80AC0" w:rsidRDefault="00E80AC0" w14:paraId="6B01DE42" w14:textId="0D4EDD62">
            <w:pPr>
              <w:rPr>
                <w:rFonts w:cstheme="minorHAnsi"/>
              </w:rPr>
            </w:pPr>
            <w:r w:rsidRPr="00ED56AF">
              <w:rPr>
                <w:rFonts w:ascii="Calibri" w:hAnsi="Calibri" w:eastAsia="Calibri" w:cs="Calibri"/>
              </w:rPr>
              <w:t>End of theme exam and practical exercises alongside Dig Deeper tasks.</w:t>
            </w:r>
          </w:p>
        </w:tc>
      </w:tr>
    </w:tbl>
    <w:p w:rsidR="00F320E1" w:rsidP="00A44982" w:rsidRDefault="00F320E1" w14:paraId="42C17F3F" w14:textId="162D725B">
      <w:pPr>
        <w:rPr>
          <w:rFonts w:cstheme="minorHAnsi"/>
          <w:b/>
          <w:bCs/>
        </w:rPr>
      </w:pPr>
    </w:p>
    <w:p w:rsidR="00F320E1" w:rsidRDefault="00F320E1" w14:paraId="6888BE6F" w14:textId="77777777">
      <w:pPr>
        <w:rPr>
          <w:rFonts w:cstheme="minorHAnsi"/>
          <w:b/>
          <w:bCs/>
        </w:rPr>
      </w:pPr>
      <w:r>
        <w:rPr>
          <w:rFonts w:cstheme="minorHAnsi"/>
          <w:b/>
          <w:bCs/>
        </w:rPr>
        <w:br w:type="page"/>
      </w:r>
    </w:p>
    <w:p w:rsidR="00A44982" w:rsidP="20D2A710" w:rsidRDefault="00A44982" w14:paraId="42C3ED5D" w14:textId="67B834EC">
      <w:pPr>
        <w:rPr>
          <w:rFonts w:cs="Calibri" w:cstheme="minorAscii"/>
          <w:b w:val="1"/>
          <w:bCs w:val="1"/>
        </w:rPr>
      </w:pPr>
      <w:r w:rsidRPr="20D2A710" w:rsidR="00A44982">
        <w:rPr>
          <w:rFonts w:cs="Calibri" w:cstheme="minorAscii"/>
          <w:b w:val="1"/>
          <w:bCs w:val="1"/>
        </w:rPr>
        <w:t>Key Stage 4 Geology</w:t>
      </w:r>
      <w:r w:rsidRPr="20D2A710" w:rsidR="00A44982">
        <w:rPr>
          <w:rFonts w:cs="Calibri" w:cstheme="minorAscii"/>
          <w:b w:val="1"/>
          <w:bCs w:val="1"/>
        </w:rPr>
        <w:t xml:space="preserve"> </w:t>
      </w:r>
      <w:r w:rsidRPr="20D2A710" w:rsidR="0B29C1BA">
        <w:rPr>
          <w:rFonts w:cs="Calibri" w:cstheme="minorAscii"/>
          <w:b w:val="1"/>
          <w:bCs w:val="1"/>
        </w:rPr>
        <w:t>Eduqas</w:t>
      </w:r>
      <w:r w:rsidRPr="20D2A710" w:rsidR="0B29C1BA">
        <w:rPr>
          <w:rFonts w:cs="Calibri" w:cstheme="minorAscii"/>
          <w:b w:val="1"/>
          <w:bCs w:val="1"/>
        </w:rPr>
        <w:t xml:space="preserve"> 603/0598/8 - </w:t>
      </w:r>
      <w:r w:rsidRPr="20D2A710" w:rsidR="00A44982">
        <w:rPr>
          <w:rFonts w:cs="Calibri" w:cstheme="minorAscii"/>
          <w:b w:val="1"/>
          <w:bCs w:val="1"/>
        </w:rPr>
        <w:t>Curriculum Map</w:t>
      </w:r>
    </w:p>
    <w:p w:rsidR="4444ECB6" w:rsidRDefault="4444ECB6" w14:paraId="320190D5" w14:textId="43B3143A">
      <w:r w:rsidR="4444ECB6">
        <w:rPr/>
        <w:t xml:space="preserve">The Geology Department provides students with the foundations for understanding the science of ‘how the Earth works’: its structure, evolution and dynamics, and its mineral and energy resources through the application of chemistry, physics, </w:t>
      </w:r>
      <w:r w:rsidR="4444ECB6">
        <w:rPr/>
        <w:t>biology</w:t>
      </w:r>
      <w:r w:rsidR="4444ECB6">
        <w:rPr/>
        <w:t xml:space="preserve"> and mathematics. Problem-solving is at the heart of Earth Science, and learners are encouraged to respond to geology in both familiar and novel situations in the field and the laboratory using of our extensive collection of rocks, minerals, thin sections, </w:t>
      </w:r>
      <w:r w:rsidR="4444ECB6">
        <w:rPr/>
        <w:t>maps</w:t>
      </w:r>
      <w:r w:rsidR="4444ECB6">
        <w:rPr/>
        <w:t xml:space="preserve"> and fossils as well as specialist scientific equipment including lenses, polarising </w:t>
      </w:r>
      <w:r w:rsidR="4444ECB6">
        <w:rPr/>
        <w:t>microscopes</w:t>
      </w:r>
      <w:r w:rsidR="4444ECB6">
        <w:rPr/>
        <w:t xml:space="preserve"> and clinometers.</w:t>
      </w:r>
      <w:r w:rsidR="4ADD73D5">
        <w:rPr/>
        <w:t xml:space="preserve"> </w:t>
      </w:r>
    </w:p>
    <w:p w:rsidR="4444ECB6" w:rsidRDefault="4444ECB6" w14:paraId="28E9C716" w14:textId="79445231">
      <w:r w:rsidRPr="20D2A710" w:rsidR="4444ECB6">
        <w:rPr>
          <w:rFonts w:cs="Calibri" w:cstheme="minorAscii"/>
        </w:rPr>
        <w:t>In addition, learners will appreciate that the understanding and application of Earth Science is vital to the future quality of life and prosperity of the world's population; from supplying the ever-growing demand for mineral, energy, and water resources to mitigation of natural hazards by improved engineering and prediction techniques.</w:t>
      </w:r>
      <w:r w:rsidRPr="20D2A710" w:rsidR="2C201FDC">
        <w:rPr>
          <w:rFonts w:cs="Calibri" w:cstheme="minorAscii"/>
        </w:rPr>
        <w:t xml:space="preserve"> </w:t>
      </w:r>
      <w:r w:rsidRPr="20D2A710" w:rsidR="33077A03">
        <w:rPr>
          <w:rFonts w:cs="Calibri" w:cstheme="minorAscii"/>
        </w:rPr>
        <w:t xml:space="preserve">In Component 1, the specification is assessed in a theoretical way. This is a paper-based written examination of 1 hour 30 minutes. It is worth 80 marks, 50% of the qualification.  </w:t>
      </w:r>
      <w:r w:rsidRPr="20D2A710" w:rsidR="33077A03">
        <w:rPr>
          <w:rFonts w:cs="Calibri" w:cstheme="minorAscii"/>
        </w:rPr>
        <w:t>In Component 2 there is a more practical approach, with the assessment structured to investigate the geology of an area shown on an accompanying simplified geological map. This is an on-screen examination of 1 hour 15 minutes. It is worth 80 marks, 50% of the qualification.</w:t>
      </w:r>
    </w:p>
    <w:tbl>
      <w:tblPr>
        <w:tblStyle w:val="TableGrid"/>
        <w:tblW w:w="15446" w:type="dxa"/>
        <w:tblLook w:val="04A0" w:firstRow="1" w:lastRow="0" w:firstColumn="1" w:lastColumn="0" w:noHBand="0" w:noVBand="1"/>
      </w:tblPr>
      <w:tblGrid>
        <w:gridCol w:w="975"/>
        <w:gridCol w:w="1455"/>
        <w:gridCol w:w="10770"/>
        <w:gridCol w:w="2246"/>
      </w:tblGrid>
      <w:tr w:rsidRPr="00447168" w:rsidR="004716FB" w:rsidTr="20D2A710" w14:paraId="0932CE7C" w14:textId="77777777">
        <w:tc>
          <w:tcPr>
            <w:tcW w:w="975" w:type="dxa"/>
            <w:tcMar/>
          </w:tcPr>
          <w:p w:rsidR="004716FB" w:rsidP="004716FB" w:rsidRDefault="004716FB" w14:paraId="050580DF" w14:textId="7EFAF9B4">
            <w:pPr>
              <w:tabs>
                <w:tab w:val="left" w:pos="2235"/>
              </w:tabs>
              <w:rPr>
                <w:rFonts w:cstheme="minorHAnsi"/>
                <w:color w:val="000000"/>
              </w:rPr>
            </w:pPr>
            <w:r>
              <w:rPr>
                <w:rFonts w:cstheme="minorHAnsi"/>
                <w:color w:val="000000"/>
              </w:rPr>
              <w:t>Timing</w:t>
            </w:r>
          </w:p>
        </w:tc>
        <w:tc>
          <w:tcPr>
            <w:tcW w:w="1455" w:type="dxa"/>
            <w:tcMar/>
          </w:tcPr>
          <w:p w:rsidR="3BBED6BA" w:rsidP="3BBED6BA" w:rsidRDefault="3BBED6BA" w14:paraId="7110DAB8" w14:textId="5DD86D29">
            <w:pPr>
              <w:pStyle w:val="Normal"/>
              <w:spacing w:line="259" w:lineRule="auto"/>
              <w:rPr>
                <w:rFonts w:ascii="Calibri" w:hAnsi="Calibri" w:eastAsia="Calibri" w:cs="Calibri"/>
                <w:b w:val="0"/>
                <w:bCs w:val="0"/>
                <w:i w:val="0"/>
                <w:iCs w:val="0"/>
                <w:caps w:val="0"/>
                <w:smallCaps w:val="0"/>
                <w:color w:val="FF0000"/>
                <w:sz w:val="36"/>
                <w:szCs w:val="36"/>
              </w:rPr>
            </w:pPr>
            <w:r w:rsidRPr="3BBED6BA" w:rsidR="3BBED6BA">
              <w:rPr>
                <w:rFonts w:ascii="Calibri" w:hAnsi="Calibri" w:eastAsia="Calibri" w:cs="Calibri"/>
                <w:b w:val="1"/>
                <w:bCs w:val="1"/>
                <w:i w:val="0"/>
                <w:iCs w:val="0"/>
                <w:caps w:val="0"/>
                <w:smallCaps w:val="0"/>
                <w:color w:val="FF0000"/>
                <w:sz w:val="36"/>
                <w:szCs w:val="36"/>
                <w:lang w:val="en-GB"/>
              </w:rPr>
              <w:t>INTENT</w:t>
            </w:r>
          </w:p>
        </w:tc>
        <w:tc>
          <w:tcPr>
            <w:tcW w:w="10770" w:type="dxa"/>
            <w:tcMar/>
          </w:tcPr>
          <w:p w:rsidR="3BBED6BA" w:rsidP="3BBED6BA" w:rsidRDefault="3BBED6BA" w14:paraId="3AD10B8E" w14:textId="180D482F">
            <w:pPr>
              <w:spacing w:line="259" w:lineRule="auto"/>
              <w:jc w:val="center"/>
              <w:rPr>
                <w:rFonts w:ascii="Calibri" w:hAnsi="Calibri" w:eastAsia="Calibri" w:cs="Calibri"/>
                <w:b w:val="1"/>
                <w:bCs w:val="1"/>
                <w:i w:val="0"/>
                <w:iCs w:val="0"/>
                <w:caps w:val="0"/>
                <w:smallCaps w:val="0"/>
                <w:color w:val="FF0000"/>
                <w:sz w:val="36"/>
                <w:szCs w:val="36"/>
                <w:lang w:val="en-GB"/>
              </w:rPr>
            </w:pPr>
            <w:r w:rsidRPr="3BBED6BA" w:rsidR="3BBED6BA">
              <w:rPr>
                <w:rFonts w:ascii="Calibri" w:hAnsi="Calibri" w:eastAsia="Calibri" w:cs="Calibri"/>
                <w:b w:val="1"/>
                <w:bCs w:val="1"/>
                <w:i w:val="0"/>
                <w:iCs w:val="0"/>
                <w:caps w:val="0"/>
                <w:smallCaps w:val="0"/>
                <w:color w:val="FF0000"/>
                <w:sz w:val="36"/>
                <w:szCs w:val="36"/>
                <w:lang w:val="en-GB"/>
              </w:rPr>
              <w:t>I</w:t>
            </w:r>
            <w:r w:rsidRPr="3BBED6BA" w:rsidR="3BBED6BA">
              <w:rPr>
                <w:rFonts w:ascii="Calibri" w:hAnsi="Calibri" w:eastAsia="Calibri" w:cs="Calibri"/>
                <w:b w:val="1"/>
                <w:bCs w:val="1"/>
                <w:i w:val="0"/>
                <w:iCs w:val="0"/>
                <w:caps w:val="0"/>
                <w:smallCaps w:val="0"/>
                <w:color w:val="FF0000"/>
                <w:sz w:val="36"/>
                <w:szCs w:val="36"/>
                <w:lang w:val="en-GB"/>
              </w:rPr>
              <w:t>MPLEMENTATION</w:t>
            </w:r>
          </w:p>
        </w:tc>
        <w:tc>
          <w:tcPr>
            <w:tcW w:w="2246" w:type="dxa"/>
            <w:tcMar/>
          </w:tcPr>
          <w:p w:rsidR="3BBED6BA" w:rsidP="3BBED6BA" w:rsidRDefault="3BBED6BA" w14:paraId="76E4C23C" w14:textId="1AED27C5">
            <w:pPr>
              <w:spacing w:line="259" w:lineRule="auto"/>
              <w:jc w:val="center"/>
              <w:rPr>
                <w:rFonts w:ascii="Calibri" w:hAnsi="Calibri" w:eastAsia="Calibri" w:cs="Calibri"/>
                <w:b w:val="1"/>
                <w:bCs w:val="1"/>
                <w:i w:val="0"/>
                <w:iCs w:val="0"/>
                <w:caps w:val="0"/>
                <w:smallCaps w:val="0"/>
                <w:color w:val="FF0000"/>
                <w:sz w:val="36"/>
                <w:szCs w:val="36"/>
                <w:lang w:val="en-GB"/>
              </w:rPr>
            </w:pPr>
            <w:r w:rsidRPr="3BBED6BA" w:rsidR="3BBED6BA">
              <w:rPr>
                <w:rFonts w:ascii="Calibri" w:hAnsi="Calibri" w:eastAsia="Calibri" w:cs="Calibri"/>
                <w:b w:val="1"/>
                <w:bCs w:val="1"/>
                <w:i w:val="0"/>
                <w:iCs w:val="0"/>
                <w:caps w:val="0"/>
                <w:smallCaps w:val="0"/>
                <w:color w:val="FF0000"/>
                <w:sz w:val="36"/>
                <w:szCs w:val="36"/>
                <w:lang w:val="en-GB"/>
              </w:rPr>
              <w:t>IMP</w:t>
            </w:r>
            <w:r w:rsidRPr="3BBED6BA" w:rsidR="3BBED6BA">
              <w:rPr>
                <w:rFonts w:ascii="Calibri" w:hAnsi="Calibri" w:eastAsia="Calibri" w:cs="Calibri"/>
                <w:b w:val="1"/>
                <w:bCs w:val="1"/>
                <w:i w:val="0"/>
                <w:iCs w:val="0"/>
                <w:caps w:val="0"/>
                <w:smallCaps w:val="0"/>
                <w:color w:val="FF0000"/>
                <w:sz w:val="36"/>
                <w:szCs w:val="36"/>
                <w:lang w:val="en-GB"/>
              </w:rPr>
              <w:t>ACT</w:t>
            </w:r>
          </w:p>
        </w:tc>
      </w:tr>
      <w:tr w:rsidRPr="00447168" w:rsidR="004716FB" w:rsidTr="20D2A710" w14:paraId="72E926F5" w14:textId="77777777">
        <w:tc>
          <w:tcPr>
            <w:tcW w:w="975" w:type="dxa"/>
            <w:tcMar/>
          </w:tcPr>
          <w:p w:rsidR="004716FB" w:rsidP="3BBED6BA" w:rsidRDefault="004716FB" w14:paraId="32A40063" w14:textId="107CD2E6">
            <w:pPr>
              <w:rPr>
                <w:rFonts w:cs="Calibri" w:cstheme="minorAscii"/>
                <w:color w:val="000000"/>
              </w:rPr>
            </w:pPr>
            <w:r w:rsidRPr="3BBED6BA" w:rsidR="17C95F24">
              <w:rPr>
                <w:rFonts w:cs="Calibri" w:cstheme="minorAscii"/>
                <w:color w:val="000000" w:themeColor="text1" w:themeTint="FF" w:themeShade="FF"/>
              </w:rPr>
              <w:t xml:space="preserve">Year 10 </w:t>
            </w:r>
            <w:r w:rsidRPr="3BBED6BA" w:rsidR="12FBDB08">
              <w:rPr>
                <w:rFonts w:cs="Calibri" w:cstheme="minorAscii"/>
                <w:color w:val="000000" w:themeColor="text1" w:themeTint="FF" w:themeShade="FF"/>
              </w:rPr>
              <w:t xml:space="preserve">Autumn </w:t>
            </w:r>
            <w:r w:rsidRPr="3BBED6BA" w:rsidR="17C95F24">
              <w:rPr>
                <w:rFonts w:cs="Calibri" w:cstheme="minorAscii"/>
                <w:color w:val="000000" w:themeColor="text1" w:themeTint="FF" w:themeShade="FF"/>
              </w:rPr>
              <w:t>Term 1</w:t>
            </w:r>
          </w:p>
        </w:tc>
        <w:tc>
          <w:tcPr>
            <w:tcW w:w="1455" w:type="dxa"/>
            <w:tcMar/>
          </w:tcPr>
          <w:p w:rsidRPr="00447168" w:rsidR="004716FB" w:rsidP="007316A2" w:rsidRDefault="004716FB" w14:paraId="58AFB041" w14:textId="3B64BB8B">
            <w:pPr>
              <w:rPr>
                <w:rFonts w:cstheme="minorHAnsi"/>
                <w:color w:val="000000"/>
              </w:rPr>
            </w:pPr>
            <w:r w:rsidRPr="00447168">
              <w:rPr>
                <w:rFonts w:cstheme="minorHAnsi"/>
                <w:color w:val="000000"/>
              </w:rPr>
              <w:t>1 – Things Geological</w:t>
            </w:r>
          </w:p>
        </w:tc>
        <w:tc>
          <w:tcPr>
            <w:tcW w:w="10770" w:type="dxa"/>
            <w:tcMar/>
          </w:tcPr>
          <w:p w:rsidRPr="00447168" w:rsidR="004716FB" w:rsidP="1A86DFF1" w:rsidRDefault="71D0E1F7" w14:paraId="438DF1D3" w14:textId="06CF7D97">
            <w:pPr>
              <w:pStyle w:val="ListParagraph"/>
              <w:numPr>
                <w:ilvl w:val="0"/>
                <w:numId w:val="15"/>
              </w:numPr>
              <w:rPr>
                <w:rFonts w:ascii="Calibri" w:hAnsi="Calibri" w:eastAsia="Calibri" w:cs="Calibri"/>
              </w:rPr>
            </w:pPr>
            <w:r w:rsidRPr="1A86DFF1">
              <w:rPr>
                <w:rFonts w:ascii="Calibri" w:hAnsi="Calibri" w:eastAsia="Calibri" w:cs="Calibri"/>
              </w:rPr>
              <w:t>A general introduction to geology including the basics of rocks, minerals and fossils.</w:t>
            </w:r>
          </w:p>
          <w:p w:rsidRPr="00447168" w:rsidR="004716FB" w:rsidP="1A86DFF1" w:rsidRDefault="71D0E1F7" w14:paraId="0BEAEFEA" w14:textId="05AC9464">
            <w:pPr>
              <w:pStyle w:val="ListParagraph"/>
              <w:numPr>
                <w:ilvl w:val="0"/>
                <w:numId w:val="15"/>
              </w:numPr>
              <w:rPr>
                <w:rFonts w:ascii="Calibri" w:hAnsi="Calibri" w:eastAsia="Calibri" w:cs="Calibri"/>
              </w:rPr>
            </w:pPr>
            <w:r w:rsidRPr="1A86DFF1">
              <w:rPr>
                <w:rFonts w:ascii="Calibri" w:hAnsi="Calibri" w:eastAsia="Calibri" w:cs="Calibri"/>
              </w:rPr>
              <w:t>I</w:t>
            </w:r>
            <w:r w:rsidRPr="1A86DFF1" w:rsidR="1F358EF1">
              <w:rPr>
                <w:rFonts w:ascii="Calibri" w:hAnsi="Calibri" w:eastAsia="Calibri" w:cs="Calibri"/>
              </w:rPr>
              <w:t>nterpret rock cycle diagrams.</w:t>
            </w:r>
          </w:p>
          <w:p w:rsidRPr="00447168" w:rsidR="004716FB" w:rsidP="1A86DFF1" w:rsidRDefault="1F358EF1" w14:paraId="1EA1260B" w14:textId="403AFFF5">
            <w:pPr>
              <w:pStyle w:val="ListParagraph"/>
              <w:numPr>
                <w:ilvl w:val="0"/>
                <w:numId w:val="15"/>
              </w:numPr>
            </w:pPr>
            <w:r w:rsidRPr="1A86DFF1">
              <w:rPr>
                <w:rFonts w:ascii="Calibri" w:hAnsi="Calibri" w:eastAsia="Calibri" w:cs="Calibri"/>
              </w:rPr>
              <w:t>Distinguish between processes reflected in the rock record that occurred at different rates.</w:t>
            </w:r>
          </w:p>
        </w:tc>
        <w:tc>
          <w:tcPr>
            <w:tcW w:w="2246" w:type="dxa"/>
            <w:tcMar/>
          </w:tcPr>
          <w:p w:rsidRPr="00447168" w:rsidR="004716FB" w:rsidP="1A86DFF1" w:rsidRDefault="4BB067DE" w14:paraId="670982BB" w14:textId="5183C50B">
            <w:pPr>
              <w:rPr>
                <w:rFonts w:ascii="Calibri" w:hAnsi="Calibri" w:eastAsia="Calibri" w:cs="Calibri"/>
              </w:rPr>
            </w:pPr>
            <w:r w:rsidRPr="1A86DFF1">
              <w:rPr>
                <w:rFonts w:ascii="Calibri" w:hAnsi="Calibri" w:eastAsia="Calibri" w:cs="Calibri"/>
              </w:rPr>
              <w:t xml:space="preserve">End of theme </w:t>
            </w:r>
            <w:r w:rsidR="006B4D55">
              <w:rPr>
                <w:rFonts w:ascii="Calibri" w:hAnsi="Calibri" w:eastAsia="Calibri" w:cs="Calibri"/>
              </w:rPr>
              <w:t>exam</w:t>
            </w:r>
            <w:r w:rsidRPr="1A86DFF1">
              <w:rPr>
                <w:rFonts w:ascii="Calibri" w:hAnsi="Calibri" w:eastAsia="Calibri" w:cs="Calibri"/>
              </w:rPr>
              <w:t xml:space="preserve"> and practical exercises alongside Dig Deeper tasks.</w:t>
            </w:r>
            <w:r w:rsidR="006D460B">
              <w:rPr>
                <w:rFonts w:ascii="Calibri" w:hAnsi="Calibri" w:eastAsia="Calibri" w:cs="Calibri"/>
              </w:rPr>
              <w:t xml:space="preserve"> </w:t>
            </w:r>
            <w:r w:rsidR="006D460B">
              <w:rPr>
                <w:rFonts w:ascii="Calibri" w:hAnsi="Calibri" w:eastAsia="Calibri" w:cs="Calibri"/>
              </w:rPr>
              <w:t>Application in the field.</w:t>
            </w:r>
          </w:p>
        </w:tc>
      </w:tr>
      <w:tr w:rsidRPr="00447168" w:rsidR="004716FB" w:rsidTr="20D2A710" w14:paraId="554529BA" w14:textId="77777777">
        <w:tc>
          <w:tcPr>
            <w:tcW w:w="975" w:type="dxa"/>
            <w:tcMar/>
          </w:tcPr>
          <w:p w:rsidR="004716FB" w:rsidP="3BBED6BA" w:rsidRDefault="004716FB" w14:paraId="73D74349" w14:textId="568BEAE3">
            <w:pPr>
              <w:rPr>
                <w:rFonts w:cs="Calibri" w:cstheme="minorAscii"/>
                <w:color w:val="000000"/>
              </w:rPr>
            </w:pPr>
            <w:r w:rsidRPr="3BBED6BA" w:rsidR="17C95F24">
              <w:rPr>
                <w:rFonts w:cs="Calibri" w:cstheme="minorAscii"/>
                <w:color w:val="000000" w:themeColor="text1" w:themeTint="FF" w:themeShade="FF"/>
              </w:rPr>
              <w:t xml:space="preserve">Year 10 </w:t>
            </w:r>
            <w:r w:rsidRPr="3BBED6BA" w:rsidR="7CD30C65">
              <w:rPr>
                <w:rFonts w:cs="Calibri" w:cstheme="minorAscii"/>
                <w:color w:val="000000" w:themeColor="text1" w:themeTint="FF" w:themeShade="FF"/>
              </w:rPr>
              <w:t>Autumn</w:t>
            </w:r>
            <w:r w:rsidRPr="3BBED6BA" w:rsidR="17C95F24">
              <w:rPr>
                <w:rFonts w:cs="Calibri" w:cstheme="minorAscii"/>
                <w:color w:val="000000" w:themeColor="text1" w:themeTint="FF" w:themeShade="FF"/>
              </w:rPr>
              <w:t>Term 2</w:t>
            </w:r>
          </w:p>
        </w:tc>
        <w:tc>
          <w:tcPr>
            <w:tcW w:w="1455" w:type="dxa"/>
            <w:tcMar/>
          </w:tcPr>
          <w:p w:rsidRPr="00447168" w:rsidR="004716FB" w:rsidP="00DF7D56" w:rsidRDefault="004716FB" w14:paraId="243D4673" w14:textId="0F2BD8A5">
            <w:pPr>
              <w:rPr>
                <w:rFonts w:cstheme="minorHAnsi"/>
                <w:color w:val="000000"/>
              </w:rPr>
            </w:pPr>
            <w:r w:rsidRPr="00447168">
              <w:rPr>
                <w:rFonts w:cstheme="minorHAnsi"/>
                <w:color w:val="000000"/>
              </w:rPr>
              <w:t>2 – Magic of Minerals</w:t>
            </w:r>
          </w:p>
        </w:tc>
        <w:tc>
          <w:tcPr>
            <w:tcW w:w="10770" w:type="dxa"/>
            <w:tcMar/>
          </w:tcPr>
          <w:p w:rsidRPr="00447168" w:rsidR="004716FB" w:rsidP="1A86DFF1" w:rsidRDefault="218195BD" w14:paraId="76979484" w14:textId="38B0B232">
            <w:pPr>
              <w:pStyle w:val="ListParagraph"/>
              <w:numPr>
                <w:ilvl w:val="0"/>
                <w:numId w:val="14"/>
              </w:numPr>
            </w:pPr>
            <w:r w:rsidRPr="1A86DFF1">
              <w:rPr>
                <w:rFonts w:ascii="Calibri" w:hAnsi="Calibri" w:eastAsia="Calibri" w:cs="Calibri"/>
              </w:rPr>
              <w:t xml:space="preserve">Minerals are formed by: </w:t>
            </w:r>
          </w:p>
          <w:p w:rsidRPr="00447168" w:rsidR="004716FB" w:rsidP="00CC5BB4" w:rsidRDefault="218195BD" w14:paraId="6227D48C" w14:textId="05BDB3DB">
            <w:pPr>
              <w:ind w:left="720"/>
            </w:pPr>
            <w:r w:rsidRPr="1A86DFF1">
              <w:rPr>
                <w:rFonts w:ascii="Calibri" w:hAnsi="Calibri" w:eastAsia="Calibri" w:cs="Calibri"/>
              </w:rPr>
              <w:t xml:space="preserve">• crystallisation from a melt [quartz, feldspar, mica, olivine and augite] </w:t>
            </w:r>
          </w:p>
          <w:p w:rsidRPr="00447168" w:rsidR="004716FB" w:rsidP="00CC5BB4" w:rsidRDefault="218195BD" w14:paraId="4D7F11E4" w14:textId="2DDC525F">
            <w:pPr>
              <w:ind w:left="720"/>
            </w:pPr>
            <w:r w:rsidRPr="1A86DFF1">
              <w:rPr>
                <w:rFonts w:ascii="Calibri" w:hAnsi="Calibri" w:eastAsia="Calibri" w:cs="Calibri"/>
              </w:rPr>
              <w:t xml:space="preserve">• metamorphic recrystallisation [calcite, garnet] </w:t>
            </w:r>
          </w:p>
          <w:p w:rsidRPr="00447168" w:rsidR="004716FB" w:rsidP="00CC5BB4" w:rsidRDefault="218195BD" w14:paraId="6E63B64A" w14:textId="51619EF3">
            <w:pPr>
              <w:ind w:left="720"/>
            </w:pPr>
            <w:r w:rsidRPr="1A86DFF1">
              <w:rPr>
                <w:rFonts w:ascii="Calibri" w:hAnsi="Calibri" w:eastAsia="Calibri" w:cs="Calibri"/>
              </w:rPr>
              <w:t xml:space="preserve">• crystallisation from solution in evaporating water [halite] </w:t>
            </w:r>
          </w:p>
          <w:p w:rsidRPr="00447168" w:rsidR="004716FB" w:rsidP="00CC5BB4" w:rsidRDefault="218195BD" w14:paraId="1F0BE677" w14:textId="7120B0EE">
            <w:pPr>
              <w:ind w:left="720"/>
            </w:pPr>
            <w:r w:rsidRPr="1A86DFF1">
              <w:rPr>
                <w:rFonts w:ascii="Calibri" w:hAnsi="Calibri" w:eastAsia="Calibri" w:cs="Calibri"/>
              </w:rPr>
              <w:t xml:space="preserve">• crystallisation as cement from flowing pore waters [quartz, calcite] </w:t>
            </w:r>
          </w:p>
          <w:p w:rsidRPr="00447168" w:rsidR="004716FB" w:rsidP="00EE2483" w:rsidRDefault="218195BD" w14:paraId="6050E02A" w14:textId="68ADD004">
            <w:pPr>
              <w:ind w:left="720"/>
              <w:rPr>
                <w:rFonts w:ascii="Calibri" w:hAnsi="Calibri" w:eastAsia="Calibri" w:cs="Calibri"/>
              </w:rPr>
            </w:pPr>
            <w:r w:rsidRPr="1A86DFF1">
              <w:rPr>
                <w:rFonts w:ascii="Calibri" w:hAnsi="Calibri" w:eastAsia="Calibri" w:cs="Calibri"/>
              </w:rPr>
              <w:t>• crystallisation from hydrothermal fluids [in veins and faults: gangue minerals – quartz, calcite; ore minerals – haematite, galena].</w:t>
            </w:r>
          </w:p>
          <w:p w:rsidRPr="00447168" w:rsidR="004716FB" w:rsidP="1A86DFF1" w:rsidRDefault="218195BD" w14:paraId="52B97CA6" w14:textId="74C4FF59">
            <w:pPr>
              <w:pStyle w:val="ListParagraph"/>
              <w:numPr>
                <w:ilvl w:val="0"/>
                <w:numId w:val="13"/>
              </w:numPr>
              <w:rPr>
                <w:rFonts w:ascii="Calibri" w:hAnsi="Calibri" w:eastAsia="Calibri" w:cs="Calibri"/>
              </w:rPr>
            </w:pPr>
            <w:r w:rsidRPr="1A86DFF1">
              <w:rPr>
                <w:rFonts w:ascii="Calibri" w:hAnsi="Calibri" w:eastAsia="Calibri" w:cs="Calibri"/>
              </w:rPr>
              <w:t>Modern laboratory techniques can be used to image mineral samples on a small scale and determine their chemistry e.g. the scanning electron microscope and electron microprobe</w:t>
            </w:r>
            <w:r w:rsidRPr="1A86DFF1" w:rsidR="048519BA">
              <w:rPr>
                <w:rFonts w:ascii="Calibri" w:hAnsi="Calibri" w:eastAsia="Calibri" w:cs="Calibri"/>
              </w:rPr>
              <w:t>.</w:t>
            </w:r>
          </w:p>
          <w:p w:rsidRPr="00447168" w:rsidR="004716FB" w:rsidP="1A86DFF1" w:rsidRDefault="218195BD" w14:paraId="6C255B18" w14:textId="699D0C7C">
            <w:pPr>
              <w:pStyle w:val="ListParagraph"/>
              <w:numPr>
                <w:ilvl w:val="0"/>
                <w:numId w:val="13"/>
              </w:numPr>
              <w:rPr>
                <w:rFonts w:ascii="Calibri" w:hAnsi="Calibri" w:eastAsia="Calibri" w:cs="Calibri"/>
              </w:rPr>
            </w:pPr>
            <w:r w:rsidRPr="1A86DFF1">
              <w:rPr>
                <w:rFonts w:ascii="Calibri" w:hAnsi="Calibri" w:eastAsia="Calibri" w:cs="Calibri"/>
              </w:rPr>
              <w:t xml:space="preserve">Use appropriate tests </w:t>
            </w:r>
            <w:r w:rsidRPr="1A86DFF1" w:rsidR="4A202266">
              <w:rPr>
                <w:rFonts w:ascii="Calibri" w:hAnsi="Calibri" w:eastAsia="Calibri" w:cs="Calibri"/>
              </w:rPr>
              <w:t>for</w:t>
            </w:r>
            <w:r w:rsidRPr="1A86DFF1">
              <w:rPr>
                <w:rFonts w:ascii="Calibri" w:hAnsi="Calibri" w:eastAsia="Calibri" w:cs="Calibri"/>
              </w:rPr>
              <w:t xml:space="preserve"> physical properties of minerals [observation of colour, hardness, streak, cleavage, lustre] [reaction with 0.5 mol dm−3 hydrochloric acid] to identify and distinguish between the minerals on the data sheet. </w:t>
            </w:r>
          </w:p>
          <w:p w:rsidRPr="00447168" w:rsidR="004716FB" w:rsidP="1A86DFF1" w:rsidRDefault="218195BD" w14:paraId="5DC1C9F1" w14:textId="4C4092C4">
            <w:pPr>
              <w:pStyle w:val="ListParagraph"/>
              <w:numPr>
                <w:ilvl w:val="0"/>
                <w:numId w:val="13"/>
              </w:numPr>
            </w:pPr>
            <w:r w:rsidRPr="1A86DFF1">
              <w:rPr>
                <w:rFonts w:ascii="Calibri" w:hAnsi="Calibri" w:eastAsia="Calibri" w:cs="Calibri"/>
              </w:rPr>
              <w:t xml:space="preserve">Interpret data from </w:t>
            </w:r>
            <w:r w:rsidR="00706C5D">
              <w:rPr>
                <w:rFonts w:ascii="Calibri" w:hAnsi="Calibri" w:eastAsia="Calibri" w:cs="Calibri"/>
              </w:rPr>
              <w:t>a</w:t>
            </w:r>
            <w:r w:rsidRPr="1A86DFF1">
              <w:rPr>
                <w:rFonts w:ascii="Calibri" w:hAnsi="Calibri" w:eastAsia="Calibri" w:cs="Calibri"/>
              </w:rPr>
              <w:t xml:space="preserve"> data sheet.</w:t>
            </w:r>
          </w:p>
        </w:tc>
        <w:tc>
          <w:tcPr>
            <w:tcW w:w="2246" w:type="dxa"/>
            <w:tcMar/>
          </w:tcPr>
          <w:p w:rsidRPr="00447168" w:rsidR="004716FB" w:rsidP="00DF7D56" w:rsidRDefault="004C7F51" w14:paraId="5DC4783A" w14:textId="4976009A">
            <w:pPr>
              <w:rPr>
                <w:rFonts w:cstheme="minorHAnsi"/>
              </w:rPr>
            </w:pPr>
            <w:r w:rsidRPr="1A86DFF1">
              <w:rPr>
                <w:rFonts w:ascii="Calibri" w:hAnsi="Calibri" w:eastAsia="Calibri" w:cs="Calibri"/>
              </w:rPr>
              <w:t xml:space="preserve">End of theme </w:t>
            </w:r>
            <w:r>
              <w:rPr>
                <w:rFonts w:ascii="Calibri" w:hAnsi="Calibri" w:eastAsia="Calibri" w:cs="Calibri"/>
              </w:rPr>
              <w:t>exam</w:t>
            </w:r>
            <w:r w:rsidRPr="1A86DFF1">
              <w:rPr>
                <w:rFonts w:ascii="Calibri" w:hAnsi="Calibri" w:eastAsia="Calibri" w:cs="Calibri"/>
              </w:rPr>
              <w:t xml:space="preserve"> and practical exercises alongside Dig Deeper tasks.</w:t>
            </w:r>
            <w:r w:rsidR="006D460B">
              <w:rPr>
                <w:rFonts w:ascii="Calibri" w:hAnsi="Calibri" w:eastAsia="Calibri" w:cs="Calibri"/>
              </w:rPr>
              <w:t xml:space="preserve"> </w:t>
            </w:r>
            <w:r w:rsidR="006D460B">
              <w:rPr>
                <w:rFonts w:ascii="Calibri" w:hAnsi="Calibri" w:eastAsia="Calibri" w:cs="Calibri"/>
              </w:rPr>
              <w:t>Application in the field.</w:t>
            </w:r>
          </w:p>
        </w:tc>
      </w:tr>
      <w:tr w:rsidRPr="00447168" w:rsidR="004716FB" w:rsidTr="20D2A710" w14:paraId="139E1C81" w14:textId="77777777">
        <w:tc>
          <w:tcPr>
            <w:tcW w:w="975" w:type="dxa"/>
            <w:tcMar/>
          </w:tcPr>
          <w:p w:rsidR="004716FB" w:rsidP="00DF7D56" w:rsidRDefault="004716FB" w14:paraId="595EAA8C" w14:textId="14026FC7">
            <w:pPr>
              <w:rPr>
                <w:rFonts w:cstheme="minorHAnsi"/>
                <w:color w:val="000000"/>
              </w:rPr>
            </w:pPr>
          </w:p>
        </w:tc>
        <w:tc>
          <w:tcPr>
            <w:tcW w:w="1455" w:type="dxa"/>
            <w:tcMar/>
          </w:tcPr>
          <w:p w:rsidRPr="00447168" w:rsidR="004716FB" w:rsidP="00DF7D56" w:rsidRDefault="004716FB" w14:paraId="1FC19EDE" w14:textId="6846BF7C">
            <w:pPr>
              <w:rPr>
                <w:rFonts w:cstheme="minorHAnsi"/>
                <w:color w:val="000000"/>
              </w:rPr>
            </w:pPr>
            <w:r>
              <w:rPr>
                <w:rFonts w:cstheme="minorHAnsi"/>
                <w:color w:val="000000"/>
              </w:rPr>
              <w:t>3</w:t>
            </w:r>
            <w:r w:rsidRPr="00447168">
              <w:rPr>
                <w:rFonts w:cstheme="minorHAnsi"/>
                <w:color w:val="000000"/>
              </w:rPr>
              <w:t xml:space="preserve"> – Dynamic Deposition</w:t>
            </w:r>
          </w:p>
        </w:tc>
        <w:tc>
          <w:tcPr>
            <w:tcW w:w="10770" w:type="dxa"/>
            <w:tcMar/>
          </w:tcPr>
          <w:p w:rsidRPr="00447168" w:rsidR="004716FB" w:rsidP="1A86DFF1" w:rsidRDefault="067C6D3C" w14:paraId="6C121003" w14:textId="32821E6F">
            <w:pPr>
              <w:pStyle w:val="ListParagraph"/>
              <w:numPr>
                <w:ilvl w:val="0"/>
                <w:numId w:val="12"/>
              </w:numPr>
              <w:rPr>
                <w:rFonts w:ascii="Calibri" w:hAnsi="Calibri" w:eastAsia="Calibri" w:cs="Calibri"/>
              </w:rPr>
            </w:pPr>
            <w:r w:rsidRPr="1A86DFF1">
              <w:rPr>
                <w:rFonts w:ascii="Calibri" w:hAnsi="Calibri" w:eastAsia="Calibri" w:cs="Calibri"/>
              </w:rPr>
              <w:t>Distinguish between the processes of weathering and erosion and evaluate their significance in the sedimentary characteristics and the geological history of sedimentary rock.</w:t>
            </w:r>
          </w:p>
          <w:p w:rsidRPr="00447168" w:rsidR="004716FB" w:rsidP="1A86DFF1" w:rsidRDefault="067C6D3C" w14:paraId="5AE818ED" w14:textId="165E4BC6">
            <w:pPr>
              <w:pStyle w:val="ListParagraph"/>
              <w:numPr>
                <w:ilvl w:val="0"/>
                <w:numId w:val="12"/>
              </w:numPr>
              <w:rPr>
                <w:rFonts w:ascii="Calibri" w:hAnsi="Calibri" w:eastAsia="Calibri" w:cs="Calibri"/>
              </w:rPr>
            </w:pPr>
            <w:r w:rsidRPr="1A86DFF1">
              <w:rPr>
                <w:rFonts w:ascii="Calibri" w:hAnsi="Calibri" w:eastAsia="Calibri" w:cs="Calibri"/>
              </w:rPr>
              <w:t>Interpret</w:t>
            </w:r>
            <w:r w:rsidRPr="1A86DFF1" w:rsidR="7506577A">
              <w:rPr>
                <w:rFonts w:ascii="Calibri" w:hAnsi="Calibri" w:eastAsia="Calibri" w:cs="Calibri"/>
              </w:rPr>
              <w:t xml:space="preserve"> both</w:t>
            </w:r>
            <w:r w:rsidRPr="1A86DFF1">
              <w:rPr>
                <w:rFonts w:ascii="Calibri" w:hAnsi="Calibri" w:eastAsia="Calibri" w:cs="Calibri"/>
              </w:rPr>
              <w:t xml:space="preserve"> the distance of transport from the shape and sorting of sediment </w:t>
            </w:r>
            <w:r w:rsidRPr="1A86DFF1" w:rsidR="57111EED">
              <w:rPr>
                <w:rFonts w:ascii="Calibri" w:hAnsi="Calibri" w:eastAsia="Calibri" w:cs="Calibri"/>
              </w:rPr>
              <w:t>and</w:t>
            </w:r>
            <w:r w:rsidRPr="1A86DFF1">
              <w:rPr>
                <w:rFonts w:ascii="Calibri" w:hAnsi="Calibri" w:eastAsia="Calibri" w:cs="Calibri"/>
              </w:rPr>
              <w:t xml:space="preserve"> the energy level of the environment of deposition from sediment grain size.</w:t>
            </w:r>
          </w:p>
          <w:p w:rsidRPr="00447168" w:rsidR="004716FB" w:rsidP="1A86DFF1" w:rsidRDefault="067C6D3C" w14:paraId="623B8988" w14:textId="4540E99A">
            <w:pPr>
              <w:pStyle w:val="ListParagraph"/>
              <w:numPr>
                <w:ilvl w:val="0"/>
                <w:numId w:val="12"/>
              </w:numPr>
              <w:rPr>
                <w:rFonts w:ascii="Calibri" w:hAnsi="Calibri" w:eastAsia="Calibri" w:cs="Calibri"/>
              </w:rPr>
            </w:pPr>
            <w:r w:rsidRPr="1A86DFF1">
              <w:rPr>
                <w:rFonts w:ascii="Calibri" w:hAnsi="Calibri" w:eastAsia="Calibri" w:cs="Calibri"/>
              </w:rPr>
              <w:t>Distinguish permeable from impermeable rocks by observing the effects of dropping water on specimens and/or by immersing them in water.</w:t>
            </w:r>
          </w:p>
          <w:p w:rsidRPr="00447168" w:rsidR="004716FB" w:rsidP="1A86DFF1" w:rsidRDefault="067C6D3C" w14:paraId="56E5C2B4" w14:textId="65FFAED8">
            <w:pPr>
              <w:pStyle w:val="ListParagraph"/>
              <w:numPr>
                <w:ilvl w:val="0"/>
                <w:numId w:val="12"/>
              </w:numPr>
              <w:rPr>
                <w:rFonts w:ascii="Calibri" w:hAnsi="Calibri" w:eastAsia="Calibri" w:cs="Calibri"/>
              </w:rPr>
            </w:pPr>
            <w:r w:rsidRPr="1A86DFF1">
              <w:rPr>
                <w:rFonts w:ascii="Calibri" w:hAnsi="Calibri" w:eastAsia="Calibri" w:cs="Calibri"/>
              </w:rPr>
              <w:t xml:space="preserve">Identify the named sedimentary rocks in hand specimens, rock exposures and diagrams/photographs from observation of their colour, texture, reaction with 0.5 mol dm−3 hydrochloric acid, mineralogy and other diagnostic features. </w:t>
            </w:r>
          </w:p>
          <w:p w:rsidRPr="00447168" w:rsidR="004716FB" w:rsidP="1A86DFF1" w:rsidRDefault="067C6D3C" w14:paraId="01893A20" w14:textId="4256D5CE">
            <w:pPr>
              <w:pStyle w:val="ListParagraph"/>
              <w:numPr>
                <w:ilvl w:val="0"/>
                <w:numId w:val="12"/>
              </w:numPr>
              <w:rPr>
                <w:rFonts w:ascii="Calibri" w:hAnsi="Calibri" w:eastAsia="Calibri" w:cs="Calibri"/>
              </w:rPr>
            </w:pPr>
            <w:r w:rsidRPr="1A86DFF1">
              <w:rPr>
                <w:rFonts w:ascii="Calibri" w:hAnsi="Calibri" w:eastAsia="Calibri" w:cs="Calibri"/>
              </w:rPr>
              <w:t>Construct and apply a classification system/key to identify the named sedimentary rocks.</w:t>
            </w:r>
          </w:p>
          <w:p w:rsidRPr="00447168" w:rsidR="004716FB" w:rsidP="1A86DFF1" w:rsidRDefault="067C6D3C" w14:paraId="17910ED6" w14:textId="1A2495AB">
            <w:pPr>
              <w:pStyle w:val="ListParagraph"/>
              <w:numPr>
                <w:ilvl w:val="0"/>
                <w:numId w:val="12"/>
              </w:numPr>
              <w:rPr>
                <w:rFonts w:ascii="Calibri" w:hAnsi="Calibri" w:eastAsia="Calibri" w:cs="Calibri"/>
              </w:rPr>
            </w:pPr>
            <w:r w:rsidRPr="1A86DFF1">
              <w:rPr>
                <w:rFonts w:ascii="Calibri" w:hAnsi="Calibri" w:eastAsia="Calibri" w:cs="Calibri"/>
              </w:rPr>
              <w:t>Use the characteristics of sedimentary rocks, including their distinctive sedimentary textures, structures, mineralogy and their fossil content, as seen in hand specimens, rock exposures, diagrams and photographs to interpret their environments of deposition.</w:t>
            </w:r>
          </w:p>
          <w:p w:rsidRPr="00447168" w:rsidR="004716FB" w:rsidP="1A86DFF1" w:rsidRDefault="067C6D3C" w14:paraId="3AC0F131" w14:textId="615134A6">
            <w:pPr>
              <w:pStyle w:val="ListParagraph"/>
              <w:numPr>
                <w:ilvl w:val="0"/>
                <w:numId w:val="12"/>
              </w:numPr>
              <w:rPr>
                <w:rFonts w:ascii="Calibri" w:hAnsi="Calibri" w:eastAsia="Calibri" w:cs="Calibri"/>
              </w:rPr>
            </w:pPr>
            <w:r w:rsidRPr="1A86DFF1">
              <w:rPr>
                <w:rFonts w:ascii="Calibri" w:hAnsi="Calibri" w:eastAsia="Calibri" w:cs="Calibri"/>
              </w:rPr>
              <w:t>Analyse sedimentary rock formations on simple geological maps, cross</w:t>
            </w:r>
            <w:r w:rsidRPr="1A86DFF1" w:rsidR="14392A27">
              <w:rPr>
                <w:rFonts w:ascii="Calibri" w:hAnsi="Calibri" w:eastAsia="Calibri" w:cs="Calibri"/>
              </w:rPr>
              <w:t>-</w:t>
            </w:r>
            <w:r w:rsidRPr="1A86DFF1">
              <w:rPr>
                <w:rFonts w:ascii="Calibri" w:hAnsi="Calibri" w:eastAsia="Calibri" w:cs="Calibri"/>
              </w:rPr>
              <w:t xml:space="preserve">sections and graphic logs to interpret geological structure and the history of sedimentation. </w:t>
            </w:r>
          </w:p>
          <w:p w:rsidRPr="00447168" w:rsidR="004716FB" w:rsidP="1A86DFF1" w:rsidRDefault="067C6D3C" w14:paraId="4C4FBC6F" w14:textId="77805BBF">
            <w:pPr>
              <w:pStyle w:val="ListParagraph"/>
              <w:numPr>
                <w:ilvl w:val="0"/>
                <w:numId w:val="12"/>
              </w:numPr>
              <w:rPr>
                <w:rFonts w:ascii="Calibri" w:hAnsi="Calibri" w:eastAsia="Calibri" w:cs="Calibri"/>
              </w:rPr>
            </w:pPr>
            <w:r w:rsidRPr="1A86DFF1">
              <w:rPr>
                <w:rFonts w:ascii="Calibri" w:hAnsi="Calibri" w:eastAsia="Calibri" w:cs="Calibri"/>
              </w:rPr>
              <w:t>Construct a simple graphic log from bed thickness and grain size data.</w:t>
            </w:r>
          </w:p>
          <w:p w:rsidRPr="00447168" w:rsidR="004716FB" w:rsidP="1A86DFF1" w:rsidRDefault="3651B2F4" w14:paraId="40C637BF" w14:textId="5CBCAB42">
            <w:pPr>
              <w:pStyle w:val="ListParagraph"/>
              <w:numPr>
                <w:ilvl w:val="0"/>
                <w:numId w:val="12"/>
              </w:numPr>
              <w:rPr>
                <w:rFonts w:ascii="Calibri" w:hAnsi="Calibri" w:eastAsia="Calibri" w:cs="Calibri"/>
              </w:rPr>
            </w:pPr>
            <w:r w:rsidRPr="1A86DFF1">
              <w:rPr>
                <w:rFonts w:ascii="Calibri" w:hAnsi="Calibri" w:eastAsia="Calibri" w:cs="Calibri"/>
              </w:rPr>
              <w:t>Identify fossil groups on the basis of their morphology [trilobite, ammonite, coral, plants, trace fossils – burrows, footprints], as seen in hand specimens, diagrams/photographs.</w:t>
            </w:r>
          </w:p>
        </w:tc>
        <w:tc>
          <w:tcPr>
            <w:tcW w:w="2246" w:type="dxa"/>
            <w:tcMar/>
          </w:tcPr>
          <w:p w:rsidRPr="00447168" w:rsidR="004716FB" w:rsidP="00DF7D56" w:rsidRDefault="00E80AC0" w14:paraId="61F8749A" w14:textId="5A5DC84B">
            <w:pPr>
              <w:rPr>
                <w:rFonts w:cstheme="minorHAnsi"/>
              </w:rPr>
            </w:pPr>
            <w:r w:rsidRPr="1A86DFF1">
              <w:rPr>
                <w:rFonts w:ascii="Calibri" w:hAnsi="Calibri" w:eastAsia="Calibri" w:cs="Calibri"/>
              </w:rPr>
              <w:t xml:space="preserve">End of theme </w:t>
            </w:r>
            <w:r>
              <w:rPr>
                <w:rFonts w:ascii="Calibri" w:hAnsi="Calibri" w:eastAsia="Calibri" w:cs="Calibri"/>
              </w:rPr>
              <w:t>exam</w:t>
            </w:r>
            <w:r w:rsidRPr="1A86DFF1">
              <w:rPr>
                <w:rFonts w:ascii="Calibri" w:hAnsi="Calibri" w:eastAsia="Calibri" w:cs="Calibri"/>
              </w:rPr>
              <w:t xml:space="preserve"> and practical exercises alongside Dig Deeper tasks.</w:t>
            </w:r>
            <w:r w:rsidR="00C038C4">
              <w:rPr>
                <w:rFonts w:ascii="Calibri" w:hAnsi="Calibri" w:eastAsia="Calibri" w:cs="Calibri"/>
              </w:rPr>
              <w:t xml:space="preserve"> </w:t>
            </w:r>
            <w:r w:rsidR="00C038C4">
              <w:rPr>
                <w:rFonts w:ascii="Calibri" w:hAnsi="Calibri" w:eastAsia="Calibri" w:cs="Calibri"/>
              </w:rPr>
              <w:t>Application in the field.</w:t>
            </w:r>
          </w:p>
        </w:tc>
      </w:tr>
      <w:tr w:rsidRPr="00447168" w:rsidR="00E80AC0" w:rsidTr="20D2A710" w14:paraId="6701008F" w14:textId="77777777">
        <w:tc>
          <w:tcPr>
            <w:tcW w:w="975" w:type="dxa"/>
            <w:tcMar/>
          </w:tcPr>
          <w:p w:rsidR="00E80AC0" w:rsidP="3BBED6BA" w:rsidRDefault="00E80AC0" w14:paraId="33B82B33" w14:textId="665116D1">
            <w:pPr>
              <w:rPr>
                <w:rFonts w:cs="Calibri" w:cstheme="minorAscii"/>
                <w:color w:val="000000"/>
              </w:rPr>
            </w:pPr>
            <w:r w:rsidRPr="3BBED6BA" w:rsidR="00E80AC0">
              <w:rPr>
                <w:rFonts w:cs="Calibri" w:cstheme="minorAscii"/>
                <w:color w:val="000000" w:themeColor="text1" w:themeTint="FF" w:themeShade="FF"/>
              </w:rPr>
              <w:t xml:space="preserve">Year 10 </w:t>
            </w:r>
            <w:r w:rsidRPr="3BBED6BA" w:rsidR="27EAE2A9">
              <w:rPr>
                <w:rFonts w:cs="Calibri" w:cstheme="minorAscii"/>
                <w:color w:val="000000" w:themeColor="text1" w:themeTint="FF" w:themeShade="FF"/>
              </w:rPr>
              <w:t xml:space="preserve">Spring </w:t>
            </w:r>
            <w:r w:rsidRPr="3BBED6BA" w:rsidR="00E80AC0">
              <w:rPr>
                <w:rFonts w:cs="Calibri" w:cstheme="minorAscii"/>
                <w:color w:val="000000" w:themeColor="text1" w:themeTint="FF" w:themeShade="FF"/>
              </w:rPr>
              <w:t xml:space="preserve">Term </w:t>
            </w:r>
            <w:r w:rsidRPr="3BBED6BA" w:rsidR="295A492E">
              <w:rPr>
                <w:rFonts w:cs="Calibri" w:cstheme="minorAscii"/>
                <w:color w:val="000000" w:themeColor="text1" w:themeTint="FF" w:themeShade="FF"/>
              </w:rPr>
              <w:t>1</w:t>
            </w:r>
          </w:p>
        </w:tc>
        <w:tc>
          <w:tcPr>
            <w:tcW w:w="1455" w:type="dxa"/>
            <w:tcMar/>
          </w:tcPr>
          <w:p w:rsidRPr="00447168" w:rsidR="00E80AC0" w:rsidP="00E80AC0" w:rsidRDefault="00E80AC0" w14:paraId="3B5E0F0E" w14:textId="6040B6BC">
            <w:pPr>
              <w:rPr>
                <w:rFonts w:cstheme="minorHAnsi"/>
                <w:color w:val="000000"/>
              </w:rPr>
            </w:pPr>
            <w:r w:rsidRPr="00447168">
              <w:rPr>
                <w:rFonts w:cstheme="minorHAnsi"/>
                <w:color w:val="000000"/>
              </w:rPr>
              <w:t>4 – Magma on the move</w:t>
            </w:r>
          </w:p>
        </w:tc>
        <w:tc>
          <w:tcPr>
            <w:tcW w:w="10770" w:type="dxa"/>
            <w:tcMar/>
          </w:tcPr>
          <w:p w:rsidRPr="00447168" w:rsidR="00E80AC0" w:rsidP="00E80AC0" w:rsidRDefault="00E80AC0" w14:paraId="0266A533" w14:textId="1DE16861">
            <w:pPr>
              <w:pStyle w:val="ListParagraph"/>
              <w:numPr>
                <w:ilvl w:val="0"/>
                <w:numId w:val="11"/>
              </w:numPr>
              <w:rPr>
                <w:rFonts w:ascii="Calibri" w:hAnsi="Calibri" w:eastAsia="Calibri" w:cs="Calibri"/>
              </w:rPr>
            </w:pPr>
            <w:r w:rsidRPr="1A86DFF1">
              <w:rPr>
                <w:rFonts w:ascii="Calibri" w:hAnsi="Calibri" w:eastAsia="Calibri" w:cs="Calibri"/>
              </w:rPr>
              <w:t>Identify the named igneous rocks in hand specimens/rock exposures, diagrams and photomicrographs from observation of their colour, crystal size, random crystal orientation of phenocrysts/groundmass and mineralogy.</w:t>
            </w:r>
          </w:p>
          <w:p w:rsidRPr="00447168" w:rsidR="00E80AC0" w:rsidP="00E80AC0" w:rsidRDefault="00E80AC0" w14:paraId="3F832989" w14:textId="1F6B4425">
            <w:pPr>
              <w:pStyle w:val="ListParagraph"/>
              <w:numPr>
                <w:ilvl w:val="0"/>
                <w:numId w:val="11"/>
              </w:numPr>
              <w:rPr>
                <w:rFonts w:ascii="Calibri" w:hAnsi="Calibri" w:eastAsia="Calibri" w:cs="Calibri"/>
              </w:rPr>
            </w:pPr>
            <w:r w:rsidRPr="1A86DFF1">
              <w:rPr>
                <w:rFonts w:ascii="Calibri" w:hAnsi="Calibri" w:eastAsia="Calibri" w:cs="Calibri"/>
              </w:rPr>
              <w:t>Recognise and interpret the differing shapes of volcanoes from diagrams/photographs.</w:t>
            </w:r>
          </w:p>
          <w:p w:rsidRPr="00447168" w:rsidR="00E80AC0" w:rsidP="00E80AC0" w:rsidRDefault="00E80AC0" w14:paraId="69CDBFA3" w14:textId="086FC228">
            <w:pPr>
              <w:pStyle w:val="ListParagraph"/>
              <w:numPr>
                <w:ilvl w:val="0"/>
                <w:numId w:val="11"/>
              </w:numPr>
              <w:rPr>
                <w:rFonts w:ascii="Calibri" w:hAnsi="Calibri" w:eastAsia="Calibri" w:cs="Calibri"/>
              </w:rPr>
            </w:pPr>
            <w:r w:rsidRPr="1A86DFF1">
              <w:rPr>
                <w:rFonts w:ascii="Calibri" w:hAnsi="Calibri" w:eastAsia="Calibri" w:cs="Calibri"/>
              </w:rPr>
              <w:t xml:space="preserve">Investigate factors affecting the length of lava flows using the ‘Jelly lava flow’ simulation. </w:t>
            </w:r>
          </w:p>
          <w:p w:rsidRPr="00447168" w:rsidR="00E80AC0" w:rsidP="00E80AC0" w:rsidRDefault="00E80AC0" w14:paraId="59C44C43" w14:textId="232D9A42">
            <w:pPr>
              <w:pStyle w:val="ListParagraph"/>
              <w:numPr>
                <w:ilvl w:val="0"/>
                <w:numId w:val="11"/>
              </w:numPr>
              <w:rPr>
                <w:rFonts w:ascii="Calibri" w:hAnsi="Calibri" w:eastAsia="Calibri" w:cs="Calibri"/>
              </w:rPr>
            </w:pPr>
            <w:r w:rsidRPr="1A86DFF1">
              <w:rPr>
                <w:rFonts w:ascii="Calibri" w:hAnsi="Calibri" w:eastAsia="Calibri" w:cs="Calibri"/>
              </w:rPr>
              <w:t xml:space="preserve">Identify the characteristics of igneous bodies as seen in hand specimen/rock exposures, diagrams and photographs. </w:t>
            </w:r>
          </w:p>
          <w:p w:rsidRPr="00447168" w:rsidR="00E80AC0" w:rsidP="00E80AC0" w:rsidRDefault="00E80AC0" w14:paraId="470D063A" w14:textId="7E2FC8BB">
            <w:pPr>
              <w:pStyle w:val="ListParagraph"/>
              <w:numPr>
                <w:ilvl w:val="0"/>
                <w:numId w:val="11"/>
              </w:numPr>
              <w:rPr>
                <w:rFonts w:ascii="Calibri" w:hAnsi="Calibri" w:eastAsia="Calibri" w:cs="Calibri"/>
              </w:rPr>
            </w:pPr>
            <w:r w:rsidRPr="1A86DFF1">
              <w:rPr>
                <w:rFonts w:ascii="Calibri" w:hAnsi="Calibri" w:eastAsia="Calibri" w:cs="Calibri"/>
              </w:rPr>
              <w:t>Analyse simplified geological maps and cross-sections to interpret their contrasting modes of formation.</w:t>
            </w:r>
          </w:p>
        </w:tc>
        <w:tc>
          <w:tcPr>
            <w:tcW w:w="2246" w:type="dxa"/>
            <w:tcMar/>
          </w:tcPr>
          <w:p w:rsidRPr="00447168" w:rsidR="00E80AC0" w:rsidP="00E80AC0" w:rsidRDefault="00E80AC0" w14:paraId="22746986" w14:textId="53111379">
            <w:pPr>
              <w:rPr>
                <w:rFonts w:cstheme="minorHAnsi"/>
              </w:rPr>
            </w:pPr>
            <w:r w:rsidRPr="00C47FE2">
              <w:rPr>
                <w:rFonts w:ascii="Calibri" w:hAnsi="Calibri" w:eastAsia="Calibri" w:cs="Calibri"/>
              </w:rPr>
              <w:t>End of theme exam and practical exercises alongside Dig Deeper tasks.</w:t>
            </w:r>
          </w:p>
        </w:tc>
      </w:tr>
      <w:tr w:rsidRPr="00447168" w:rsidR="00E80AC0" w:rsidTr="20D2A710" w14:paraId="453AE8ED" w14:textId="77777777">
        <w:tc>
          <w:tcPr>
            <w:tcW w:w="975" w:type="dxa"/>
            <w:tcMar/>
          </w:tcPr>
          <w:p w:rsidR="00E80AC0" w:rsidP="3BBED6BA" w:rsidRDefault="00E80AC0" w14:paraId="2C7F67B6" w14:textId="331A1DF6">
            <w:pPr>
              <w:rPr>
                <w:rFonts w:cs="Calibri" w:cstheme="minorAscii"/>
                <w:color w:val="000000"/>
              </w:rPr>
            </w:pPr>
            <w:r w:rsidRPr="3BBED6BA" w:rsidR="00E80AC0">
              <w:rPr>
                <w:rFonts w:cs="Calibri" w:cstheme="minorAscii"/>
                <w:color w:val="000000" w:themeColor="text1" w:themeTint="FF" w:themeShade="FF"/>
              </w:rPr>
              <w:t xml:space="preserve">Year 10 </w:t>
            </w:r>
            <w:r w:rsidRPr="3BBED6BA" w:rsidR="2589D472">
              <w:rPr>
                <w:rFonts w:cs="Calibri" w:cstheme="minorAscii"/>
                <w:color w:val="000000" w:themeColor="text1" w:themeTint="FF" w:themeShade="FF"/>
              </w:rPr>
              <w:t xml:space="preserve">Spring </w:t>
            </w:r>
            <w:r w:rsidRPr="3BBED6BA" w:rsidR="00E80AC0">
              <w:rPr>
                <w:rFonts w:cs="Calibri" w:cstheme="minorAscii"/>
                <w:color w:val="000000" w:themeColor="text1" w:themeTint="FF" w:themeShade="FF"/>
              </w:rPr>
              <w:t xml:space="preserve">Term </w:t>
            </w:r>
            <w:r w:rsidRPr="3BBED6BA" w:rsidR="2A7FCFC8">
              <w:rPr>
                <w:rFonts w:cs="Calibri" w:cstheme="minorAscii"/>
                <w:color w:val="000000" w:themeColor="text1" w:themeTint="FF" w:themeShade="FF"/>
              </w:rPr>
              <w:t>2</w:t>
            </w:r>
          </w:p>
        </w:tc>
        <w:tc>
          <w:tcPr>
            <w:tcW w:w="1455" w:type="dxa"/>
            <w:tcMar/>
          </w:tcPr>
          <w:p w:rsidRPr="00447168" w:rsidR="00E80AC0" w:rsidP="00E80AC0" w:rsidRDefault="00E80AC0" w14:paraId="2EBA6AF7" w14:textId="74E9E3AF">
            <w:pPr>
              <w:rPr>
                <w:rFonts w:cstheme="minorHAnsi"/>
                <w:color w:val="000000"/>
              </w:rPr>
            </w:pPr>
            <w:r w:rsidRPr="00447168">
              <w:rPr>
                <w:rFonts w:cstheme="minorHAnsi"/>
                <w:color w:val="000000"/>
              </w:rPr>
              <w:t>5 – Squashed and Heated</w:t>
            </w:r>
          </w:p>
        </w:tc>
        <w:tc>
          <w:tcPr>
            <w:tcW w:w="10770" w:type="dxa"/>
            <w:tcMar/>
          </w:tcPr>
          <w:p w:rsidRPr="00447168" w:rsidR="00E80AC0" w:rsidP="00E80AC0" w:rsidRDefault="00E80AC0" w14:paraId="314F52B9" w14:textId="40E4B70C">
            <w:pPr>
              <w:pStyle w:val="ListParagraph"/>
              <w:numPr>
                <w:ilvl w:val="0"/>
                <w:numId w:val="2"/>
              </w:numPr>
              <w:rPr>
                <w:rFonts w:ascii="Calibri" w:hAnsi="Calibri" w:eastAsia="Calibri" w:cs="Calibri"/>
              </w:rPr>
            </w:pPr>
            <w:r w:rsidRPr="1A86DFF1">
              <w:rPr>
                <w:rFonts w:ascii="Calibri" w:hAnsi="Calibri" w:eastAsia="Calibri" w:cs="Calibri"/>
              </w:rPr>
              <w:t>Identify the named metamorphic rocks in hand specimens from observation of their crystal size, crystal orientation and reaction with 0.5 mol dm−3 hydrochloric acid.</w:t>
            </w:r>
          </w:p>
          <w:p w:rsidRPr="00447168" w:rsidR="00E80AC0" w:rsidP="00E80AC0" w:rsidRDefault="00E80AC0" w14:paraId="00A80CCE" w14:textId="7ED9E5BF">
            <w:pPr>
              <w:pStyle w:val="ListParagraph"/>
              <w:numPr>
                <w:ilvl w:val="0"/>
                <w:numId w:val="2"/>
              </w:numPr>
              <w:rPr>
                <w:rFonts w:ascii="Calibri" w:hAnsi="Calibri" w:eastAsia="Calibri" w:cs="Calibri"/>
              </w:rPr>
            </w:pPr>
            <w:r w:rsidRPr="1A86DFF1">
              <w:rPr>
                <w:rFonts w:ascii="Calibri" w:hAnsi="Calibri" w:eastAsia="Calibri" w:cs="Calibri"/>
              </w:rPr>
              <w:t>Identify the characteristic features of a metamorphic aureole on diagrams and simplified geological maps and cross-sections.</w:t>
            </w:r>
          </w:p>
          <w:p w:rsidRPr="00447168" w:rsidR="00E80AC0" w:rsidP="00E80AC0" w:rsidRDefault="00E80AC0" w14:paraId="7CE6D66A" w14:textId="13320465">
            <w:pPr>
              <w:pStyle w:val="ListParagraph"/>
              <w:numPr>
                <w:ilvl w:val="0"/>
                <w:numId w:val="2"/>
              </w:numPr>
              <w:rPr>
                <w:rFonts w:ascii="Calibri" w:hAnsi="Calibri" w:eastAsia="Calibri" w:cs="Calibri"/>
              </w:rPr>
            </w:pPr>
            <w:r w:rsidRPr="1A86DFF1">
              <w:rPr>
                <w:rFonts w:ascii="Calibri" w:hAnsi="Calibri" w:eastAsia="Calibri" w:cs="Calibri"/>
              </w:rPr>
              <w:t>Use the characteristics of metamorphic rocks as seen in hand specimens/rock exposures, diagrams and photographs, simplified geological maps and cross-sections to interpret their contrasting modes of formation.</w:t>
            </w:r>
          </w:p>
        </w:tc>
        <w:tc>
          <w:tcPr>
            <w:tcW w:w="2246" w:type="dxa"/>
            <w:tcMar/>
          </w:tcPr>
          <w:p w:rsidRPr="00447168" w:rsidR="00E80AC0" w:rsidP="00E80AC0" w:rsidRDefault="00E80AC0" w14:paraId="40A641E6" w14:textId="5124DC80">
            <w:pPr>
              <w:rPr>
                <w:rFonts w:cstheme="minorHAnsi"/>
              </w:rPr>
            </w:pPr>
            <w:r w:rsidRPr="00C47FE2">
              <w:rPr>
                <w:rFonts w:ascii="Calibri" w:hAnsi="Calibri" w:eastAsia="Calibri" w:cs="Calibri"/>
              </w:rPr>
              <w:t>End of theme exam and practical exercises alongside Dig Deeper tasks.</w:t>
            </w:r>
          </w:p>
        </w:tc>
      </w:tr>
      <w:tr w:rsidRPr="00447168" w:rsidR="00E80AC0" w:rsidTr="20D2A710" w14:paraId="6E9E35DF" w14:textId="77777777">
        <w:tc>
          <w:tcPr>
            <w:tcW w:w="975" w:type="dxa"/>
            <w:tcMar/>
          </w:tcPr>
          <w:p w:rsidR="00E80AC0" w:rsidP="00E80AC0" w:rsidRDefault="00E80AC0" w14:paraId="000693CF" w14:textId="551F59E1">
            <w:pPr>
              <w:rPr>
                <w:rFonts w:cstheme="minorHAnsi"/>
                <w:color w:val="000000"/>
              </w:rPr>
            </w:pPr>
          </w:p>
        </w:tc>
        <w:tc>
          <w:tcPr>
            <w:tcW w:w="1455" w:type="dxa"/>
            <w:tcMar/>
          </w:tcPr>
          <w:p w:rsidRPr="00447168" w:rsidR="00E80AC0" w:rsidP="00E80AC0" w:rsidRDefault="00E80AC0" w14:paraId="17611929" w14:textId="4BD09547">
            <w:pPr>
              <w:rPr>
                <w:rFonts w:cstheme="minorHAnsi"/>
                <w:color w:val="000000"/>
              </w:rPr>
            </w:pPr>
            <w:r w:rsidRPr="00447168">
              <w:rPr>
                <w:rFonts w:cstheme="minorHAnsi"/>
                <w:color w:val="000000"/>
              </w:rPr>
              <w:t>8 – Under Stress</w:t>
            </w:r>
          </w:p>
        </w:tc>
        <w:tc>
          <w:tcPr>
            <w:tcW w:w="10770" w:type="dxa"/>
            <w:tcMar/>
          </w:tcPr>
          <w:p w:rsidRPr="00447168" w:rsidR="00E80AC0" w:rsidP="00E80AC0" w:rsidRDefault="00E80AC0" w14:paraId="6599370F" w14:textId="078D1441">
            <w:pPr>
              <w:pStyle w:val="ListParagraph"/>
              <w:numPr>
                <w:ilvl w:val="0"/>
                <w:numId w:val="1"/>
              </w:numPr>
              <w:rPr>
                <w:rFonts w:ascii="Calibri" w:hAnsi="Calibri" w:eastAsia="Calibri" w:cs="Calibri"/>
              </w:rPr>
            </w:pPr>
            <w:r w:rsidRPr="1A86DFF1">
              <w:rPr>
                <w:rFonts w:ascii="Calibri" w:hAnsi="Calibri" w:eastAsia="Calibri" w:cs="Calibri"/>
              </w:rPr>
              <w:t>The rock record provides evidence of tectonic activity. escribe safety precautions to be taken when visiting field exposures. Measure strike and dip. Analyse strike and dip measurements to describe and interpret rock structures in 3D.</w:t>
            </w:r>
          </w:p>
          <w:p w:rsidRPr="00447168" w:rsidR="00E80AC0" w:rsidP="00E80AC0" w:rsidRDefault="00E80AC0" w14:paraId="5F6BD08A" w14:textId="4B7868E1">
            <w:pPr>
              <w:pStyle w:val="ListParagraph"/>
              <w:numPr>
                <w:ilvl w:val="0"/>
                <w:numId w:val="1"/>
              </w:numPr>
              <w:rPr>
                <w:rFonts w:ascii="Calibri" w:hAnsi="Calibri" w:eastAsia="Calibri" w:cs="Calibri"/>
              </w:rPr>
            </w:pPr>
            <w:r w:rsidRPr="1A86DFF1">
              <w:rPr>
                <w:rFonts w:ascii="Calibri" w:hAnsi="Calibri" w:eastAsia="Calibri" w:cs="Calibri"/>
              </w:rPr>
              <w:t>Interpret characteristic features of folding in field exposures, diagrams, photographs, simplified geological maps and cross-sections: horizontal beds</w:t>
            </w:r>
            <w:r>
              <w:rPr>
                <w:rFonts w:ascii="Calibri" w:hAnsi="Calibri" w:eastAsia="Calibri" w:cs="Calibri"/>
              </w:rPr>
              <w:t>;</w:t>
            </w:r>
            <w:r w:rsidRPr="1A86DFF1">
              <w:rPr>
                <w:rFonts w:ascii="Calibri" w:hAnsi="Calibri" w:eastAsia="Calibri" w:cs="Calibri"/>
              </w:rPr>
              <w:t xml:space="preserve"> dipping beds</w:t>
            </w:r>
            <w:r>
              <w:rPr>
                <w:rFonts w:ascii="Calibri" w:hAnsi="Calibri" w:eastAsia="Calibri" w:cs="Calibri"/>
              </w:rPr>
              <w:t>;</w:t>
            </w:r>
            <w:r w:rsidRPr="1A86DFF1">
              <w:rPr>
                <w:rFonts w:ascii="Calibri" w:hAnsi="Calibri" w:eastAsia="Calibri" w:cs="Calibri"/>
              </w:rPr>
              <w:t xml:space="preserve"> folded beds.</w:t>
            </w:r>
          </w:p>
          <w:p w:rsidRPr="00447168" w:rsidR="00E80AC0" w:rsidP="00E80AC0" w:rsidRDefault="00E80AC0" w14:paraId="2C6A4E18" w14:textId="41F84501">
            <w:pPr>
              <w:pStyle w:val="ListParagraph"/>
              <w:numPr>
                <w:ilvl w:val="0"/>
                <w:numId w:val="1"/>
              </w:numPr>
              <w:rPr>
                <w:rFonts w:ascii="Calibri" w:hAnsi="Calibri" w:eastAsia="Calibri" w:cs="Calibri"/>
              </w:rPr>
            </w:pPr>
            <w:r w:rsidRPr="1A86DFF1">
              <w:rPr>
                <w:rFonts w:ascii="Calibri" w:hAnsi="Calibri" w:eastAsia="Calibri" w:cs="Calibri"/>
              </w:rPr>
              <w:t>Interpret features of rock deformation by faulting in field exposures, diagrams, photographs, simplified geological maps and cross sections: normal fault</w:t>
            </w:r>
            <w:r>
              <w:rPr>
                <w:rFonts w:ascii="Calibri" w:hAnsi="Calibri" w:eastAsia="Calibri" w:cs="Calibri"/>
              </w:rPr>
              <w:t>;</w:t>
            </w:r>
            <w:r w:rsidRPr="1A86DFF1">
              <w:rPr>
                <w:rFonts w:ascii="Calibri" w:hAnsi="Calibri" w:eastAsia="Calibri" w:cs="Calibri"/>
              </w:rPr>
              <w:t xml:space="preserve"> reverse/thrust fault</w:t>
            </w:r>
            <w:r>
              <w:rPr>
                <w:rFonts w:ascii="Calibri" w:hAnsi="Calibri" w:eastAsia="Calibri" w:cs="Calibri"/>
              </w:rPr>
              <w:t>;</w:t>
            </w:r>
            <w:r w:rsidRPr="1A86DFF1">
              <w:rPr>
                <w:rFonts w:ascii="Calibri" w:hAnsi="Calibri" w:eastAsia="Calibri" w:cs="Calibri"/>
              </w:rPr>
              <w:t xml:space="preserve"> strike-slip fault</w:t>
            </w:r>
            <w:r>
              <w:rPr>
                <w:rFonts w:ascii="Calibri" w:hAnsi="Calibri" w:eastAsia="Calibri" w:cs="Calibri"/>
              </w:rPr>
              <w:t>;</w:t>
            </w:r>
            <w:r w:rsidRPr="1A86DFF1">
              <w:rPr>
                <w:rFonts w:ascii="Calibri" w:hAnsi="Calibri" w:eastAsia="Calibri" w:cs="Calibri"/>
              </w:rPr>
              <w:t xml:space="preserve"> fault displacement.</w:t>
            </w:r>
          </w:p>
          <w:p w:rsidRPr="00447168" w:rsidR="00E80AC0" w:rsidP="00E80AC0" w:rsidRDefault="00E80AC0" w14:paraId="1BA93D1A" w14:textId="325F87AC">
            <w:pPr>
              <w:pStyle w:val="ListParagraph"/>
              <w:numPr>
                <w:ilvl w:val="0"/>
                <w:numId w:val="1"/>
              </w:numPr>
              <w:rPr/>
            </w:pPr>
            <w:r w:rsidRPr="20D2A710" w:rsidR="5B29DF12">
              <w:rPr>
                <w:rFonts w:ascii="Calibri" w:hAnsi="Calibri" w:eastAsia="Calibri" w:cs="Calibri"/>
              </w:rPr>
              <w:t>Identify</w:t>
            </w:r>
            <w:r w:rsidRPr="20D2A710" w:rsidR="5B29DF12">
              <w:rPr>
                <w:rFonts w:ascii="Calibri" w:hAnsi="Calibri" w:eastAsia="Calibri" w:cs="Calibri"/>
              </w:rPr>
              <w:t xml:space="preserve"> unconformities in the field, in diagrams, photographs, geological maps and cross-sections. Use unconformities in interpreting the geological history of exposures</w:t>
            </w:r>
            <w:r w:rsidRPr="20D2A710" w:rsidR="3C213E91">
              <w:rPr>
                <w:rFonts w:ascii="Calibri" w:hAnsi="Calibri" w:eastAsia="Calibri" w:cs="Calibri"/>
              </w:rPr>
              <w:t>.</w:t>
            </w:r>
          </w:p>
        </w:tc>
        <w:tc>
          <w:tcPr>
            <w:tcW w:w="2246" w:type="dxa"/>
            <w:tcMar/>
          </w:tcPr>
          <w:p w:rsidRPr="00447168" w:rsidR="00E80AC0" w:rsidP="00E80AC0" w:rsidRDefault="00E80AC0" w14:paraId="030EECC7" w14:textId="1085E87C">
            <w:pPr>
              <w:rPr>
                <w:rFonts w:cstheme="minorHAnsi"/>
              </w:rPr>
            </w:pPr>
            <w:r w:rsidRPr="00C47FE2">
              <w:rPr>
                <w:rFonts w:ascii="Calibri" w:hAnsi="Calibri" w:eastAsia="Calibri" w:cs="Calibri"/>
              </w:rPr>
              <w:t>End of theme exam and practical exercises alongside Dig Deeper tasks.</w:t>
            </w:r>
            <w:r w:rsidR="009F7F6B">
              <w:rPr>
                <w:rFonts w:ascii="Calibri" w:hAnsi="Calibri" w:eastAsia="Calibri" w:cs="Calibri"/>
              </w:rPr>
              <w:t xml:space="preserve"> Application in the field.</w:t>
            </w:r>
          </w:p>
        </w:tc>
      </w:tr>
      <w:tr w:rsidRPr="00447168" w:rsidR="00E80AC0" w:rsidTr="20D2A710" w14:paraId="524CEB71" w14:textId="77777777">
        <w:tc>
          <w:tcPr>
            <w:tcW w:w="975" w:type="dxa"/>
            <w:tcMar/>
          </w:tcPr>
          <w:p w:rsidR="00E80AC0" w:rsidP="3BBED6BA" w:rsidRDefault="00E80AC0" w14:paraId="4685A0C5" w14:textId="46C67D4E">
            <w:pPr>
              <w:rPr>
                <w:rFonts w:cs="Calibri" w:cstheme="minorAscii"/>
                <w:color w:val="000000"/>
              </w:rPr>
            </w:pPr>
            <w:r w:rsidRPr="3BBED6BA" w:rsidR="00E80AC0">
              <w:rPr>
                <w:rFonts w:cs="Calibri" w:cstheme="minorAscii"/>
                <w:color w:val="000000" w:themeColor="text1" w:themeTint="FF" w:themeShade="FF"/>
              </w:rPr>
              <w:t xml:space="preserve">Year 10 </w:t>
            </w:r>
            <w:r w:rsidRPr="3BBED6BA" w:rsidR="38137187">
              <w:rPr>
                <w:rFonts w:cs="Calibri" w:cstheme="minorAscii"/>
                <w:color w:val="000000" w:themeColor="text1" w:themeTint="FF" w:themeShade="FF"/>
                <w:sz w:val="20"/>
                <w:szCs w:val="20"/>
              </w:rPr>
              <w:t>Summer Term</w:t>
            </w:r>
            <w:r w:rsidRPr="3BBED6BA" w:rsidR="38137187">
              <w:rPr>
                <w:rFonts w:cs="Calibri" w:cstheme="minorAscii"/>
                <w:color w:val="000000" w:themeColor="text1" w:themeTint="FF" w:themeShade="FF"/>
              </w:rPr>
              <w:t xml:space="preserve"> 1</w:t>
            </w:r>
          </w:p>
        </w:tc>
        <w:tc>
          <w:tcPr>
            <w:tcW w:w="1455" w:type="dxa"/>
            <w:tcMar/>
          </w:tcPr>
          <w:p w:rsidRPr="00447168" w:rsidR="00E80AC0" w:rsidP="00E80AC0" w:rsidRDefault="00E80AC0" w14:paraId="0F758E8B" w14:textId="1FB97640">
            <w:pPr>
              <w:rPr>
                <w:rFonts w:cstheme="minorHAnsi"/>
                <w:color w:val="000000"/>
              </w:rPr>
            </w:pPr>
            <w:r w:rsidRPr="00447168">
              <w:rPr>
                <w:rFonts w:cstheme="minorHAnsi"/>
                <w:color w:val="000000"/>
              </w:rPr>
              <w:t>7 – The Geological Machine</w:t>
            </w:r>
          </w:p>
        </w:tc>
        <w:tc>
          <w:tcPr>
            <w:tcW w:w="10770" w:type="dxa"/>
            <w:tcMar/>
          </w:tcPr>
          <w:p w:rsidRPr="00447168" w:rsidR="00E80AC0" w:rsidP="00E80AC0" w:rsidRDefault="00E80AC0" w14:paraId="3F69DAE4" w14:textId="331573A6">
            <w:pPr>
              <w:pStyle w:val="ListParagraph"/>
              <w:numPr>
                <w:ilvl w:val="0"/>
                <w:numId w:val="10"/>
              </w:numPr>
              <w:rPr>
                <w:rFonts w:ascii="Calibri" w:hAnsi="Calibri" w:eastAsia="Calibri" w:cs="Calibri"/>
              </w:rPr>
            </w:pPr>
            <w:r w:rsidRPr="1A86DFF1">
              <w:rPr>
                <w:rFonts w:ascii="Calibri" w:hAnsi="Calibri" w:eastAsia="Calibri" w:cs="Calibri"/>
              </w:rPr>
              <w:t xml:space="preserve">The Earth has a concentric structure based on its chemical properties </w:t>
            </w:r>
            <w:r>
              <w:rPr>
                <w:rFonts w:ascii="Calibri" w:hAnsi="Calibri" w:eastAsia="Calibri" w:cs="Calibri"/>
              </w:rPr>
              <w:t>and</w:t>
            </w:r>
            <w:r w:rsidRPr="1A86DFF1">
              <w:rPr>
                <w:rFonts w:ascii="Calibri" w:hAnsi="Calibri" w:eastAsia="Calibri" w:cs="Calibri"/>
              </w:rPr>
              <w:t xml:space="preserve"> mechanical behaviour.</w:t>
            </w:r>
          </w:p>
          <w:p w:rsidRPr="00447168" w:rsidR="00E80AC0" w:rsidP="00E80AC0" w:rsidRDefault="00E80AC0" w14:paraId="44540E70" w14:textId="736785ED">
            <w:pPr>
              <w:pStyle w:val="ListParagraph"/>
              <w:numPr>
                <w:ilvl w:val="0"/>
                <w:numId w:val="10"/>
              </w:numPr>
              <w:rPr>
                <w:rFonts w:ascii="Calibri" w:hAnsi="Calibri" w:eastAsia="Calibri" w:cs="Calibri"/>
              </w:rPr>
            </w:pPr>
            <w:r w:rsidRPr="1A86DFF1">
              <w:rPr>
                <w:rFonts w:ascii="Calibri" w:hAnsi="Calibri" w:eastAsia="Calibri" w:cs="Calibri"/>
              </w:rPr>
              <w:t>The mechanical behaviour of the outer Earth involves the lithosphere. It is underlain by the asthenosphere.</w:t>
            </w:r>
          </w:p>
          <w:p w:rsidRPr="00447168" w:rsidR="00E80AC0" w:rsidP="00E80AC0" w:rsidRDefault="00E80AC0" w14:paraId="32A8EF4B" w14:textId="40FBDC69">
            <w:pPr>
              <w:pStyle w:val="ListParagraph"/>
              <w:numPr>
                <w:ilvl w:val="0"/>
                <w:numId w:val="10"/>
              </w:numPr>
              <w:rPr>
                <w:rFonts w:ascii="Calibri" w:hAnsi="Calibri" w:eastAsia="Calibri" w:cs="Calibri"/>
              </w:rPr>
            </w:pPr>
            <w:r w:rsidRPr="1A86DFF1">
              <w:rPr>
                <w:rFonts w:ascii="Calibri" w:hAnsi="Calibri" w:eastAsia="Calibri" w:cs="Calibri"/>
              </w:rPr>
              <w:t>The lithosphere is divided into a number of rigid ‘tectonic plates’ which move relative to one another by mechanisms not yet completely understood.</w:t>
            </w:r>
          </w:p>
          <w:p w:rsidRPr="00447168" w:rsidR="00E80AC0" w:rsidP="00E80AC0" w:rsidRDefault="00E80AC0" w14:paraId="5A99BE04" w14:textId="1495D9C0">
            <w:pPr>
              <w:pStyle w:val="ListParagraph"/>
              <w:numPr>
                <w:ilvl w:val="0"/>
                <w:numId w:val="10"/>
              </w:numPr>
              <w:rPr>
                <w:rFonts w:ascii="Calibri" w:hAnsi="Calibri" w:eastAsia="Calibri" w:cs="Calibri"/>
              </w:rPr>
            </w:pPr>
            <w:r w:rsidRPr="1A86DFF1">
              <w:rPr>
                <w:rFonts w:ascii="Calibri" w:hAnsi="Calibri" w:eastAsia="Calibri" w:cs="Calibri"/>
              </w:rPr>
              <w:t>Analyse the evidence for plate tectonics.</w:t>
            </w:r>
          </w:p>
          <w:p w:rsidRPr="00447168" w:rsidR="00E80AC0" w:rsidP="00E80AC0" w:rsidRDefault="00E80AC0" w14:paraId="4C9A1BF1" w14:textId="716F6334">
            <w:pPr>
              <w:pStyle w:val="ListParagraph"/>
              <w:numPr>
                <w:ilvl w:val="0"/>
                <w:numId w:val="10"/>
              </w:numPr>
              <w:rPr>
                <w:rFonts w:ascii="Calibri" w:hAnsi="Calibri" w:eastAsia="Calibri" w:cs="Calibri"/>
              </w:rPr>
            </w:pPr>
            <w:r w:rsidRPr="1A86DFF1">
              <w:rPr>
                <w:rFonts w:ascii="Calibri" w:hAnsi="Calibri" w:eastAsia="Calibri" w:cs="Calibri"/>
              </w:rPr>
              <w:t xml:space="preserve">Use maps to interpret the global distributions of </w:t>
            </w:r>
            <w:r w:rsidRPr="1A86DFF1" w:rsidR="006D460B">
              <w:rPr>
                <w:rFonts w:ascii="Calibri" w:hAnsi="Calibri" w:eastAsia="Calibri" w:cs="Calibri"/>
              </w:rPr>
              <w:t>present-day</w:t>
            </w:r>
            <w:r w:rsidRPr="1A86DFF1">
              <w:rPr>
                <w:rFonts w:ascii="Calibri" w:hAnsi="Calibri" w:eastAsia="Calibri" w:cs="Calibri"/>
              </w:rPr>
              <w:t xml:space="preserve"> earthquakes, volcanic activity and mountain belts in the context of processes at or near to plate boundaries.</w:t>
            </w:r>
          </w:p>
          <w:p w:rsidRPr="00447168" w:rsidR="00E80AC0" w:rsidP="00E80AC0" w:rsidRDefault="00E80AC0" w14:paraId="75EAACB2" w14:textId="4F74CBBF">
            <w:pPr>
              <w:pStyle w:val="ListParagraph"/>
              <w:numPr>
                <w:ilvl w:val="0"/>
                <w:numId w:val="10"/>
              </w:numPr>
              <w:rPr>
                <w:rFonts w:ascii="Calibri" w:hAnsi="Calibri" w:eastAsia="Calibri" w:cs="Calibri"/>
              </w:rPr>
            </w:pPr>
            <w:r w:rsidRPr="1A86DFF1">
              <w:rPr>
                <w:rFonts w:ascii="Calibri" w:hAnsi="Calibri" w:eastAsia="Calibri" w:cs="Calibri"/>
              </w:rPr>
              <w:t>Interpret the relative movement of plates from their plate boundary context shown in maps and diagrams. Interpret the type of plate boundaries from data provided in text, diagrams/photographs and maps.</w:t>
            </w:r>
          </w:p>
          <w:p w:rsidRPr="00447168" w:rsidR="00E80AC0" w:rsidP="00E80AC0" w:rsidRDefault="00E80AC0" w14:paraId="119C1928" w14:textId="0C1C3787">
            <w:pPr>
              <w:pStyle w:val="ListParagraph"/>
              <w:numPr>
                <w:ilvl w:val="0"/>
                <w:numId w:val="10"/>
              </w:numPr>
              <w:rPr>
                <w:rFonts w:ascii="Calibri" w:hAnsi="Calibri" w:eastAsia="Calibri" w:cs="Calibri"/>
              </w:rPr>
            </w:pPr>
            <w:r w:rsidRPr="1A86DFF1">
              <w:rPr>
                <w:rFonts w:ascii="Calibri" w:hAnsi="Calibri" w:eastAsia="Calibri" w:cs="Calibri"/>
              </w:rPr>
              <w:t>Plate theory is being continually re-evaluated in the light of new evidence</w:t>
            </w:r>
            <w:r>
              <w:rPr>
                <w:rFonts w:ascii="Calibri" w:hAnsi="Calibri" w:eastAsia="Calibri" w:cs="Calibri"/>
              </w:rPr>
              <w:t>.</w:t>
            </w:r>
          </w:p>
        </w:tc>
        <w:tc>
          <w:tcPr>
            <w:tcW w:w="2246" w:type="dxa"/>
            <w:tcMar/>
          </w:tcPr>
          <w:p w:rsidRPr="00447168" w:rsidR="00E80AC0" w:rsidP="00E80AC0" w:rsidRDefault="00E80AC0" w14:paraId="2BEA3055" w14:textId="4A547C3B">
            <w:pPr>
              <w:rPr>
                <w:rFonts w:cstheme="minorHAnsi"/>
              </w:rPr>
            </w:pPr>
            <w:r w:rsidRPr="00C47FE2">
              <w:rPr>
                <w:rFonts w:ascii="Calibri" w:hAnsi="Calibri" w:eastAsia="Calibri" w:cs="Calibri"/>
              </w:rPr>
              <w:t>End of theme exam and practical exercises alongside Dig Deeper tasks.</w:t>
            </w:r>
          </w:p>
        </w:tc>
      </w:tr>
      <w:tr w:rsidRPr="00447168" w:rsidR="00E80AC0" w:rsidTr="20D2A710" w14:paraId="35B0CCCF" w14:textId="77777777">
        <w:tc>
          <w:tcPr>
            <w:tcW w:w="975" w:type="dxa"/>
            <w:tcMar/>
          </w:tcPr>
          <w:p w:rsidR="00E80AC0" w:rsidP="3BBED6BA" w:rsidRDefault="00E80AC0" w14:paraId="4D7428DE" w14:textId="05DD6463">
            <w:pPr>
              <w:rPr>
                <w:rFonts w:cs="Calibri" w:cstheme="minorAscii"/>
                <w:color w:val="000000"/>
              </w:rPr>
            </w:pPr>
            <w:r w:rsidRPr="3BBED6BA" w:rsidR="00E80AC0">
              <w:rPr>
                <w:rFonts w:cs="Calibri" w:cstheme="minorAscii"/>
                <w:color w:val="000000" w:themeColor="text1" w:themeTint="FF" w:themeShade="FF"/>
              </w:rPr>
              <w:t xml:space="preserve">Year 10 </w:t>
            </w:r>
            <w:r w:rsidRPr="3BBED6BA" w:rsidR="2EFC3E92">
              <w:rPr>
                <w:rFonts w:cs="Calibri" w:cstheme="minorAscii"/>
                <w:color w:val="000000" w:themeColor="text1" w:themeTint="FF" w:themeShade="FF"/>
                <w:sz w:val="20"/>
                <w:szCs w:val="20"/>
              </w:rPr>
              <w:t xml:space="preserve">Summer Term </w:t>
            </w:r>
            <w:r w:rsidRPr="3BBED6BA" w:rsidR="2EFC3E92">
              <w:rPr>
                <w:rFonts w:cs="Calibri" w:cstheme="minorAscii"/>
                <w:color w:val="000000" w:themeColor="text1" w:themeTint="FF" w:themeShade="FF"/>
              </w:rPr>
              <w:t>2</w:t>
            </w:r>
          </w:p>
        </w:tc>
        <w:tc>
          <w:tcPr>
            <w:tcW w:w="1455" w:type="dxa"/>
            <w:tcMar/>
          </w:tcPr>
          <w:p w:rsidRPr="00447168" w:rsidR="00E80AC0" w:rsidP="00E80AC0" w:rsidRDefault="00E80AC0" w14:paraId="7C50B505" w14:textId="58A23E86">
            <w:pPr>
              <w:rPr>
                <w:rFonts w:cstheme="minorHAnsi"/>
                <w:color w:val="000000"/>
              </w:rPr>
            </w:pPr>
            <w:r w:rsidRPr="00447168">
              <w:rPr>
                <w:rFonts w:cstheme="minorHAnsi"/>
                <w:color w:val="000000"/>
              </w:rPr>
              <w:t>9 - A Dangerous Place to Live</w:t>
            </w:r>
          </w:p>
        </w:tc>
        <w:tc>
          <w:tcPr>
            <w:tcW w:w="10770" w:type="dxa"/>
            <w:tcMar/>
          </w:tcPr>
          <w:p w:rsidRPr="00447168" w:rsidR="00E80AC0" w:rsidP="00E80AC0" w:rsidRDefault="00E80AC0" w14:paraId="498E0821" w14:textId="48071935">
            <w:pPr>
              <w:pStyle w:val="ListParagraph"/>
              <w:numPr>
                <w:ilvl w:val="0"/>
                <w:numId w:val="9"/>
              </w:numPr>
              <w:rPr>
                <w:rFonts w:ascii="Calibri" w:hAnsi="Calibri" w:eastAsia="Calibri" w:cs="Calibri"/>
              </w:rPr>
            </w:pPr>
            <w:r w:rsidRPr="1A86DFF1">
              <w:rPr>
                <w:rFonts w:ascii="Calibri" w:hAnsi="Calibri" w:eastAsia="Calibri" w:cs="Calibri"/>
              </w:rPr>
              <w:t>Investigate and interpret geological data relating to the distribution, measurement and possible causes of earthquakes, volcanic eruptions, landslides and associated tsunamis.</w:t>
            </w:r>
          </w:p>
          <w:p w:rsidRPr="00447168" w:rsidR="00E80AC0" w:rsidP="00E80AC0" w:rsidRDefault="00E80AC0" w14:paraId="11C692E2" w14:textId="789EC21A">
            <w:pPr>
              <w:pStyle w:val="ListParagraph"/>
              <w:numPr>
                <w:ilvl w:val="0"/>
                <w:numId w:val="9"/>
              </w:numPr>
              <w:rPr>
                <w:rFonts w:ascii="Calibri" w:hAnsi="Calibri" w:eastAsia="Calibri" w:cs="Calibri"/>
              </w:rPr>
            </w:pPr>
            <w:r w:rsidRPr="1A86DFF1">
              <w:rPr>
                <w:rFonts w:ascii="Calibri" w:hAnsi="Calibri" w:eastAsia="Calibri" w:cs="Calibri"/>
              </w:rPr>
              <w:t>Use examples to contrast the risk of naturally occurring hazards in areas of contrasting development</w:t>
            </w:r>
            <w:r>
              <w:rPr>
                <w:rFonts w:ascii="Calibri" w:hAnsi="Calibri" w:eastAsia="Calibri" w:cs="Calibri"/>
              </w:rPr>
              <w:t>.</w:t>
            </w:r>
          </w:p>
          <w:p w:rsidRPr="00447168" w:rsidR="00E80AC0" w:rsidP="00E80AC0" w:rsidRDefault="00E80AC0" w14:paraId="3CBE9001" w14:textId="58F6D572">
            <w:pPr>
              <w:pStyle w:val="ListParagraph"/>
              <w:numPr>
                <w:ilvl w:val="0"/>
                <w:numId w:val="9"/>
              </w:numPr>
            </w:pPr>
            <w:r>
              <w:rPr>
                <w:rFonts w:ascii="Calibri" w:hAnsi="Calibri" w:eastAsia="Calibri" w:cs="Calibri"/>
              </w:rPr>
              <w:t>M</w:t>
            </w:r>
            <w:r w:rsidRPr="1A86DFF1">
              <w:rPr>
                <w:rFonts w:ascii="Calibri" w:hAnsi="Calibri" w:eastAsia="Calibri" w:cs="Calibri"/>
              </w:rPr>
              <w:t>ethods of reducing risk include: building design and regulation</w:t>
            </w:r>
            <w:r>
              <w:rPr>
                <w:rFonts w:ascii="Calibri" w:hAnsi="Calibri" w:eastAsia="Calibri" w:cs="Calibri"/>
              </w:rPr>
              <w:t>;</w:t>
            </w:r>
            <w:r w:rsidRPr="1A86DFF1">
              <w:rPr>
                <w:rFonts w:ascii="Calibri" w:hAnsi="Calibri" w:eastAsia="Calibri" w:cs="Calibri"/>
              </w:rPr>
              <w:t xml:space="preserve"> prediction</w:t>
            </w:r>
            <w:r>
              <w:rPr>
                <w:rFonts w:ascii="Calibri" w:hAnsi="Calibri" w:eastAsia="Calibri" w:cs="Calibri"/>
              </w:rPr>
              <w:t>;</w:t>
            </w:r>
            <w:r w:rsidRPr="1A86DFF1">
              <w:rPr>
                <w:rFonts w:ascii="Calibri" w:hAnsi="Calibri" w:eastAsia="Calibri" w:cs="Calibri"/>
              </w:rPr>
              <w:t xml:space="preserve"> warning schemes and evacuation.</w:t>
            </w:r>
          </w:p>
        </w:tc>
        <w:tc>
          <w:tcPr>
            <w:tcW w:w="2246" w:type="dxa"/>
            <w:tcMar/>
          </w:tcPr>
          <w:p w:rsidRPr="00447168" w:rsidR="00E80AC0" w:rsidP="00E80AC0" w:rsidRDefault="00E80AC0" w14:paraId="3F3D81FE" w14:textId="262EB88E">
            <w:pPr>
              <w:rPr>
                <w:rFonts w:cstheme="minorHAnsi"/>
              </w:rPr>
            </w:pPr>
            <w:r w:rsidRPr="00C47FE2">
              <w:rPr>
                <w:rFonts w:ascii="Calibri" w:hAnsi="Calibri" w:eastAsia="Calibri" w:cs="Calibri"/>
              </w:rPr>
              <w:t xml:space="preserve">End of theme exam and practical </w:t>
            </w:r>
            <w:r w:rsidRPr="00C47FE2">
              <w:rPr>
                <w:rFonts w:ascii="Calibri" w:hAnsi="Calibri" w:eastAsia="Calibri" w:cs="Calibri"/>
              </w:rPr>
              <w:t>exercises alongside Dig Deeper tasks.</w:t>
            </w:r>
          </w:p>
        </w:tc>
      </w:tr>
      <w:tr w:rsidRPr="00447168" w:rsidR="00E80AC0" w:rsidTr="20D2A710" w14:paraId="552DFE80" w14:textId="77777777">
        <w:tc>
          <w:tcPr>
            <w:tcW w:w="975" w:type="dxa"/>
            <w:tcMar/>
          </w:tcPr>
          <w:p w:rsidR="00E80AC0" w:rsidP="3BBED6BA" w:rsidRDefault="00E80AC0" w14:paraId="154F73D2" w14:textId="280878B6">
            <w:pPr>
              <w:rPr>
                <w:rFonts w:cs="Calibri" w:cstheme="minorAscii"/>
                <w:color w:val="000000"/>
              </w:rPr>
            </w:pPr>
            <w:r w:rsidRPr="3BBED6BA" w:rsidR="00E80AC0">
              <w:rPr>
                <w:rFonts w:cs="Calibri" w:cstheme="minorAscii"/>
                <w:color w:val="000000" w:themeColor="text1" w:themeTint="FF" w:themeShade="FF"/>
              </w:rPr>
              <w:t xml:space="preserve">Year 11 </w:t>
            </w:r>
            <w:r w:rsidRPr="3BBED6BA" w:rsidR="2B281B64">
              <w:rPr>
                <w:rFonts w:cs="Calibri" w:cstheme="minorAscii"/>
                <w:color w:val="000000" w:themeColor="text1" w:themeTint="FF" w:themeShade="FF"/>
              </w:rPr>
              <w:t>Autumn</w:t>
            </w:r>
            <w:r w:rsidRPr="3BBED6BA" w:rsidR="586C4CA0">
              <w:rPr>
                <w:rFonts w:cs="Calibri" w:cstheme="minorAscii"/>
                <w:color w:val="000000" w:themeColor="text1" w:themeTint="FF" w:themeShade="FF"/>
              </w:rPr>
              <w:t xml:space="preserve"> </w:t>
            </w:r>
            <w:r w:rsidRPr="3BBED6BA" w:rsidR="00E80AC0">
              <w:rPr>
                <w:rFonts w:cs="Calibri" w:cstheme="minorAscii"/>
                <w:color w:val="000000" w:themeColor="text1" w:themeTint="FF" w:themeShade="FF"/>
              </w:rPr>
              <w:t>Term 1</w:t>
            </w:r>
          </w:p>
        </w:tc>
        <w:tc>
          <w:tcPr>
            <w:tcW w:w="1455" w:type="dxa"/>
            <w:tcMar/>
          </w:tcPr>
          <w:p w:rsidRPr="00447168" w:rsidR="00E80AC0" w:rsidP="00E80AC0" w:rsidRDefault="00E80AC0" w14:paraId="241AF5B0" w14:textId="7D4B84B0">
            <w:pPr>
              <w:rPr>
                <w:rFonts w:cstheme="minorHAnsi"/>
                <w:color w:val="000000"/>
              </w:rPr>
            </w:pPr>
            <w:r w:rsidRPr="00447168">
              <w:rPr>
                <w:rFonts w:cstheme="minorHAnsi"/>
                <w:color w:val="000000"/>
              </w:rPr>
              <w:t>6 – Magic in the Rocks</w:t>
            </w:r>
          </w:p>
        </w:tc>
        <w:tc>
          <w:tcPr>
            <w:tcW w:w="10770" w:type="dxa"/>
            <w:tcMar/>
          </w:tcPr>
          <w:p w:rsidRPr="00447168" w:rsidR="00E80AC0" w:rsidP="00E80AC0" w:rsidRDefault="00E80AC0" w14:paraId="1178B406" w14:textId="3A1859F4">
            <w:pPr>
              <w:pStyle w:val="ListParagraph"/>
              <w:numPr>
                <w:ilvl w:val="0"/>
                <w:numId w:val="8"/>
              </w:numPr>
              <w:rPr>
                <w:rFonts w:ascii="Calibri" w:hAnsi="Calibri" w:eastAsia="Calibri" w:cs="Calibri"/>
              </w:rPr>
            </w:pPr>
            <w:r w:rsidRPr="1A86DFF1">
              <w:rPr>
                <w:rFonts w:ascii="Calibri" w:hAnsi="Calibri" w:eastAsia="Calibri" w:cs="Calibri"/>
              </w:rPr>
              <w:t>Life probably originated from the oceans or hydrothermal pools 3500 Ma. Use simple evolutionary tree diagrams to demonstrate evolutionary trends. Interpret data from the data sheet.</w:t>
            </w:r>
          </w:p>
          <w:p w:rsidRPr="00447168" w:rsidR="00E80AC0" w:rsidP="00E80AC0" w:rsidRDefault="00E80AC0" w14:paraId="41D58D94" w14:textId="356D5C7E">
            <w:pPr>
              <w:pStyle w:val="ListParagraph"/>
              <w:numPr>
                <w:ilvl w:val="0"/>
                <w:numId w:val="8"/>
              </w:numPr>
            </w:pPr>
            <w:r w:rsidRPr="1A86DFF1">
              <w:rPr>
                <w:rFonts w:ascii="Calibri" w:hAnsi="Calibri" w:eastAsia="Calibri" w:cs="Calibri"/>
              </w:rPr>
              <w:t>Evaluate the significance of the incomplete nature of the fossil record.</w:t>
            </w:r>
          </w:p>
        </w:tc>
        <w:tc>
          <w:tcPr>
            <w:tcW w:w="2246" w:type="dxa"/>
            <w:tcMar/>
          </w:tcPr>
          <w:p w:rsidRPr="00447168" w:rsidR="00E80AC0" w:rsidP="00E80AC0" w:rsidRDefault="00E80AC0" w14:paraId="395035D5" w14:textId="17CCF3D2">
            <w:pPr>
              <w:rPr>
                <w:rFonts w:cstheme="minorHAnsi"/>
              </w:rPr>
            </w:pPr>
            <w:r w:rsidRPr="00D34363">
              <w:rPr>
                <w:rFonts w:ascii="Calibri" w:hAnsi="Calibri" w:eastAsia="Calibri" w:cs="Calibri"/>
              </w:rPr>
              <w:t>End of theme exam and practical exercises alongside Dig Deeper tasks.</w:t>
            </w:r>
          </w:p>
        </w:tc>
      </w:tr>
      <w:tr w:rsidRPr="00447168" w:rsidR="00E80AC0" w:rsidTr="20D2A710" w14:paraId="6B5364EB" w14:textId="77777777">
        <w:tc>
          <w:tcPr>
            <w:tcW w:w="975" w:type="dxa"/>
            <w:tcMar/>
          </w:tcPr>
          <w:p w:rsidR="00E80AC0" w:rsidP="00E80AC0" w:rsidRDefault="00E80AC0" w14:paraId="27B14369" w14:textId="77777777">
            <w:pPr>
              <w:rPr>
                <w:rFonts w:cstheme="minorHAnsi"/>
                <w:color w:val="000000"/>
              </w:rPr>
            </w:pPr>
          </w:p>
        </w:tc>
        <w:tc>
          <w:tcPr>
            <w:tcW w:w="1455" w:type="dxa"/>
            <w:tcMar/>
          </w:tcPr>
          <w:p w:rsidRPr="00447168" w:rsidR="00E80AC0" w:rsidP="00E80AC0" w:rsidRDefault="00E80AC0" w14:paraId="5673EB7C" w14:textId="552E53D7">
            <w:pPr>
              <w:rPr>
                <w:rFonts w:cstheme="minorHAnsi"/>
                <w:color w:val="000000"/>
              </w:rPr>
            </w:pPr>
            <w:r w:rsidRPr="00447168">
              <w:rPr>
                <w:rFonts w:cstheme="minorHAnsi"/>
                <w:color w:val="000000"/>
              </w:rPr>
              <w:t>13 – Good timing</w:t>
            </w:r>
          </w:p>
        </w:tc>
        <w:tc>
          <w:tcPr>
            <w:tcW w:w="10770" w:type="dxa"/>
            <w:tcMar/>
          </w:tcPr>
          <w:p w:rsidR="00E80AC0" w:rsidP="00E80AC0" w:rsidRDefault="00E80AC0" w14:paraId="455FEAD3" w14:textId="77777777">
            <w:pPr>
              <w:pStyle w:val="ListParagraph"/>
              <w:numPr>
                <w:ilvl w:val="0"/>
                <w:numId w:val="7"/>
              </w:numPr>
              <w:rPr>
                <w:rFonts w:ascii="Calibri" w:hAnsi="Calibri" w:eastAsia="Calibri" w:cs="Calibri"/>
              </w:rPr>
            </w:pPr>
            <w:r w:rsidRPr="1A86DFF1">
              <w:rPr>
                <w:rFonts w:ascii="Calibri" w:hAnsi="Calibri" w:eastAsia="Calibri" w:cs="Calibri"/>
              </w:rPr>
              <w:t xml:space="preserve">Investigate the link between ancient and modern processes by applying the principle of uniformitarianism. </w:t>
            </w:r>
          </w:p>
          <w:p w:rsidRPr="00447168" w:rsidR="00E80AC0" w:rsidP="00E80AC0" w:rsidRDefault="00E80AC0" w14:paraId="6B878DBE" w14:textId="0BC0856F">
            <w:pPr>
              <w:pStyle w:val="ListParagraph"/>
              <w:numPr>
                <w:ilvl w:val="0"/>
                <w:numId w:val="7"/>
              </w:numPr>
              <w:rPr>
                <w:rFonts w:ascii="Calibri" w:hAnsi="Calibri" w:eastAsia="Calibri" w:cs="Calibri"/>
              </w:rPr>
            </w:pPr>
            <w:r>
              <w:rPr>
                <w:rFonts w:ascii="Calibri" w:hAnsi="Calibri" w:eastAsia="Calibri" w:cs="Calibri"/>
              </w:rPr>
              <w:t>A</w:t>
            </w:r>
            <w:r w:rsidRPr="1A86DFF1">
              <w:rPr>
                <w:rFonts w:ascii="Calibri" w:hAnsi="Calibri" w:eastAsia="Calibri" w:cs="Calibri"/>
              </w:rPr>
              <w:t>pply the principles of relative dating to interpret the evidence in rock exposures in the field, in diagrams/photographs and simplified maps and cross-sections for the sequence of geological events that formed/deformed them.</w:t>
            </w:r>
          </w:p>
          <w:p w:rsidRPr="00447168" w:rsidR="00E80AC0" w:rsidP="00E80AC0" w:rsidRDefault="00E80AC0" w14:paraId="4326DF59" w14:textId="5D85E3AA">
            <w:pPr>
              <w:pStyle w:val="ListParagraph"/>
              <w:numPr>
                <w:ilvl w:val="0"/>
                <w:numId w:val="7"/>
              </w:numPr>
              <w:rPr>
                <w:rFonts w:ascii="Calibri" w:hAnsi="Calibri" w:eastAsia="Calibri" w:cs="Calibri"/>
              </w:rPr>
            </w:pPr>
            <w:r w:rsidRPr="1A86DFF1">
              <w:rPr>
                <w:rFonts w:ascii="Calibri" w:hAnsi="Calibri" w:eastAsia="Calibri" w:cs="Calibri"/>
              </w:rPr>
              <w:t>Use the named fossils, as seen in specimens and diagrams/photographs to interpret the geological history of a rock sequence.</w:t>
            </w:r>
          </w:p>
          <w:p w:rsidRPr="00447168" w:rsidR="00E80AC0" w:rsidP="00E80AC0" w:rsidRDefault="00E80AC0" w14:paraId="5101AC15" w14:textId="61D05941">
            <w:pPr>
              <w:pStyle w:val="ListParagraph"/>
              <w:numPr>
                <w:ilvl w:val="0"/>
                <w:numId w:val="7"/>
              </w:numPr>
              <w:rPr>
                <w:rFonts w:ascii="Calibri" w:hAnsi="Calibri" w:eastAsia="Calibri" w:cs="Calibri"/>
              </w:rPr>
            </w:pPr>
            <w:r w:rsidRPr="1A86DFF1">
              <w:rPr>
                <w:rFonts w:ascii="Calibri" w:hAnsi="Calibri" w:eastAsia="Calibri" w:cs="Calibri"/>
              </w:rPr>
              <w:t>Carry out a simple analysis of the age of a radioactive mineral based on the half-life concept.</w:t>
            </w:r>
          </w:p>
          <w:p w:rsidRPr="00447168" w:rsidR="00E80AC0" w:rsidP="00E80AC0" w:rsidRDefault="00E80AC0" w14:paraId="22A00746" w14:textId="48E5DA38">
            <w:pPr>
              <w:pStyle w:val="ListParagraph"/>
              <w:numPr>
                <w:ilvl w:val="0"/>
                <w:numId w:val="7"/>
              </w:numPr>
              <w:rPr>
                <w:rFonts w:ascii="Calibri" w:hAnsi="Calibri" w:eastAsia="Calibri" w:cs="Calibri"/>
              </w:rPr>
            </w:pPr>
            <w:r w:rsidRPr="1A86DFF1">
              <w:rPr>
                <w:rFonts w:ascii="Calibri" w:hAnsi="Calibri" w:eastAsia="Calibri" w:cs="Calibri"/>
              </w:rPr>
              <w:t>The development of the concept of Deep Time has extended the age of the Earth to around 4.6 billion years.</w:t>
            </w:r>
          </w:p>
        </w:tc>
        <w:tc>
          <w:tcPr>
            <w:tcW w:w="2246" w:type="dxa"/>
            <w:tcMar/>
          </w:tcPr>
          <w:p w:rsidRPr="00447168" w:rsidR="00E80AC0" w:rsidP="00E80AC0" w:rsidRDefault="00E80AC0" w14:paraId="381DD3CE" w14:textId="25D415AD">
            <w:pPr>
              <w:rPr>
                <w:rFonts w:cstheme="minorHAnsi"/>
              </w:rPr>
            </w:pPr>
            <w:r w:rsidRPr="00D34363">
              <w:rPr>
                <w:rFonts w:ascii="Calibri" w:hAnsi="Calibri" w:eastAsia="Calibri" w:cs="Calibri"/>
              </w:rPr>
              <w:t>End of theme exam and practical exercises alongside Dig Deeper tasks.</w:t>
            </w:r>
            <w:r w:rsidR="00C038C4">
              <w:rPr>
                <w:rFonts w:ascii="Calibri" w:hAnsi="Calibri" w:eastAsia="Calibri" w:cs="Calibri"/>
              </w:rPr>
              <w:t xml:space="preserve"> </w:t>
            </w:r>
            <w:r w:rsidR="00C038C4">
              <w:rPr>
                <w:rFonts w:ascii="Calibri" w:hAnsi="Calibri" w:eastAsia="Calibri" w:cs="Calibri"/>
              </w:rPr>
              <w:t>Application in the field.</w:t>
            </w:r>
          </w:p>
        </w:tc>
      </w:tr>
      <w:tr w:rsidRPr="00447168" w:rsidR="00E80AC0" w:rsidTr="20D2A710" w14:paraId="1F01C9A4" w14:textId="77777777">
        <w:tc>
          <w:tcPr>
            <w:tcW w:w="975" w:type="dxa"/>
            <w:tcMar/>
          </w:tcPr>
          <w:p w:rsidR="00E80AC0" w:rsidP="3BBED6BA" w:rsidRDefault="00E80AC0" w14:paraId="79537877" w14:textId="4F2F72EF">
            <w:pPr>
              <w:rPr>
                <w:rFonts w:cs="Calibri" w:cstheme="minorAscii"/>
                <w:color w:val="000000"/>
              </w:rPr>
            </w:pPr>
            <w:r w:rsidRPr="3BBED6BA" w:rsidR="00E80AC0">
              <w:rPr>
                <w:rFonts w:cs="Calibri" w:cstheme="minorAscii"/>
                <w:color w:val="000000" w:themeColor="text1" w:themeTint="FF" w:themeShade="FF"/>
              </w:rPr>
              <w:t xml:space="preserve">Year 11 </w:t>
            </w:r>
            <w:r w:rsidRPr="3BBED6BA" w:rsidR="0D854132">
              <w:rPr>
                <w:rFonts w:cs="Calibri" w:cstheme="minorAscii"/>
                <w:color w:val="000000" w:themeColor="text1" w:themeTint="FF" w:themeShade="FF"/>
              </w:rPr>
              <w:t>Autumn</w:t>
            </w:r>
            <w:r w:rsidRPr="3BBED6BA" w:rsidR="00E80AC0">
              <w:rPr>
                <w:rFonts w:cs="Calibri" w:cstheme="minorAscii"/>
                <w:color w:val="000000" w:themeColor="text1" w:themeTint="FF" w:themeShade="FF"/>
              </w:rPr>
              <w:t>Term 2</w:t>
            </w:r>
          </w:p>
        </w:tc>
        <w:tc>
          <w:tcPr>
            <w:tcW w:w="1455" w:type="dxa"/>
            <w:tcMar/>
          </w:tcPr>
          <w:p w:rsidRPr="00447168" w:rsidR="00E80AC0" w:rsidP="00E80AC0" w:rsidRDefault="00E80AC0" w14:paraId="1241590E" w14:textId="2D186973">
            <w:pPr>
              <w:rPr>
                <w:rFonts w:cstheme="minorHAnsi"/>
                <w:color w:val="000000"/>
              </w:rPr>
            </w:pPr>
            <w:r w:rsidRPr="00447168">
              <w:rPr>
                <w:rFonts w:cstheme="minorHAnsi"/>
                <w:color w:val="000000"/>
              </w:rPr>
              <w:t>10 - A World of Resources</w:t>
            </w:r>
          </w:p>
        </w:tc>
        <w:tc>
          <w:tcPr>
            <w:tcW w:w="10770" w:type="dxa"/>
            <w:tcMar/>
          </w:tcPr>
          <w:p w:rsidRPr="00447168" w:rsidR="00E80AC0" w:rsidP="00E80AC0" w:rsidRDefault="00E80AC0" w14:paraId="599F4D0E" w14:textId="6546CB65">
            <w:pPr>
              <w:pStyle w:val="ListParagraph"/>
              <w:numPr>
                <w:ilvl w:val="0"/>
                <w:numId w:val="6"/>
              </w:numPr>
              <w:rPr>
                <w:rFonts w:ascii="Calibri" w:hAnsi="Calibri" w:eastAsia="Calibri" w:cs="Calibri"/>
              </w:rPr>
            </w:pPr>
            <w:r w:rsidRPr="1A86DFF1">
              <w:rPr>
                <w:rFonts w:ascii="Calibri" w:hAnsi="Calibri" w:eastAsia="Calibri" w:cs="Calibri"/>
              </w:rPr>
              <w:t xml:space="preserve">There is a distinction between Earth’s: resources </w:t>
            </w:r>
            <w:r>
              <w:rPr>
                <w:rFonts w:ascii="Calibri" w:hAnsi="Calibri" w:eastAsia="Calibri" w:cs="Calibri"/>
              </w:rPr>
              <w:t>and</w:t>
            </w:r>
            <w:r w:rsidRPr="1A86DFF1">
              <w:rPr>
                <w:rFonts w:ascii="Calibri" w:hAnsi="Calibri" w:eastAsia="Calibri" w:cs="Calibri"/>
              </w:rPr>
              <w:t xml:space="preserve"> reserves of a resource. </w:t>
            </w:r>
          </w:p>
          <w:p w:rsidRPr="00447168" w:rsidR="00E80AC0" w:rsidP="00E80AC0" w:rsidRDefault="00E80AC0" w14:paraId="0B00B9FA" w14:textId="61A42F47">
            <w:pPr>
              <w:pStyle w:val="ListParagraph"/>
              <w:numPr>
                <w:ilvl w:val="0"/>
                <w:numId w:val="6"/>
              </w:numPr>
              <w:rPr>
                <w:rFonts w:ascii="Calibri" w:hAnsi="Calibri" w:eastAsia="Calibri" w:cs="Calibri"/>
              </w:rPr>
            </w:pPr>
            <w:r w:rsidRPr="1A86DFF1">
              <w:rPr>
                <w:rFonts w:ascii="Calibri" w:hAnsi="Calibri" w:eastAsia="Calibri" w:cs="Calibri"/>
              </w:rPr>
              <w:t>Investigate the uses of Limestone for aggregate in construction</w:t>
            </w:r>
            <w:r>
              <w:rPr>
                <w:rFonts w:ascii="Calibri" w:hAnsi="Calibri" w:eastAsia="Calibri" w:cs="Calibri"/>
              </w:rPr>
              <w:t>;</w:t>
            </w:r>
            <w:r w:rsidRPr="1A86DFF1">
              <w:rPr>
                <w:rFonts w:ascii="Calibri" w:hAnsi="Calibri" w:eastAsia="Calibri" w:cs="Calibri"/>
              </w:rPr>
              <w:t xml:space="preserve"> Haematite in the steel industry</w:t>
            </w:r>
            <w:r>
              <w:rPr>
                <w:rFonts w:ascii="Calibri" w:hAnsi="Calibri" w:eastAsia="Calibri" w:cs="Calibri"/>
              </w:rPr>
              <w:t>;</w:t>
            </w:r>
            <w:r w:rsidRPr="1A86DFF1">
              <w:rPr>
                <w:rFonts w:ascii="Calibri" w:hAnsi="Calibri" w:eastAsia="Calibri" w:cs="Calibri"/>
              </w:rPr>
              <w:t xml:space="preserve"> Uranium in energy generation</w:t>
            </w:r>
            <w:r>
              <w:rPr>
                <w:rFonts w:ascii="Calibri" w:hAnsi="Calibri" w:eastAsia="Calibri" w:cs="Calibri"/>
              </w:rPr>
              <w:t>.</w:t>
            </w:r>
          </w:p>
          <w:p w:rsidRPr="00447168" w:rsidR="00E80AC0" w:rsidP="00E80AC0" w:rsidRDefault="00E80AC0" w14:paraId="30D71EA4" w14:textId="27B0E06A">
            <w:pPr>
              <w:pStyle w:val="ListParagraph"/>
              <w:numPr>
                <w:ilvl w:val="0"/>
                <w:numId w:val="6"/>
              </w:numPr>
              <w:rPr>
                <w:rFonts w:ascii="Calibri" w:hAnsi="Calibri" w:eastAsia="Calibri" w:cs="Calibri"/>
              </w:rPr>
            </w:pPr>
            <w:r w:rsidRPr="1A86DFF1">
              <w:rPr>
                <w:rFonts w:ascii="Calibri" w:hAnsi="Calibri" w:eastAsia="Calibri" w:cs="Calibri"/>
              </w:rPr>
              <w:t>Interpret prospecting data [geological mapping, geophysical, geochemical] to identify possible valuable mineral resources.</w:t>
            </w:r>
          </w:p>
          <w:p w:rsidRPr="00447168" w:rsidR="00E80AC0" w:rsidP="00E80AC0" w:rsidRDefault="00E80AC0" w14:paraId="0BBA38D5" w14:textId="58984506">
            <w:pPr>
              <w:pStyle w:val="ListParagraph"/>
              <w:numPr>
                <w:ilvl w:val="0"/>
                <w:numId w:val="6"/>
              </w:numPr>
              <w:rPr>
                <w:rFonts w:ascii="Calibri" w:hAnsi="Calibri" w:eastAsia="Calibri" w:cs="Calibri"/>
              </w:rPr>
            </w:pPr>
            <w:r w:rsidRPr="1A86DFF1">
              <w:rPr>
                <w:rFonts w:ascii="Calibri" w:hAnsi="Calibri" w:eastAsia="Calibri" w:cs="Calibri"/>
              </w:rPr>
              <w:t>Interpret data from maps, cross-sections and seismic surveys to identify possible gas/oilfields.</w:t>
            </w:r>
          </w:p>
          <w:p w:rsidRPr="00447168" w:rsidR="00E80AC0" w:rsidP="00E80AC0" w:rsidRDefault="00E80AC0" w14:paraId="57420238" w14:textId="2B1D0A1A">
            <w:pPr>
              <w:pStyle w:val="ListParagraph"/>
              <w:numPr>
                <w:ilvl w:val="0"/>
                <w:numId w:val="6"/>
              </w:numPr>
              <w:rPr>
                <w:rFonts w:ascii="Calibri" w:hAnsi="Calibri" w:eastAsia="Calibri" w:cs="Calibri"/>
              </w:rPr>
            </w:pPr>
            <w:r w:rsidRPr="1A86DFF1">
              <w:rPr>
                <w:rFonts w:ascii="Calibri" w:hAnsi="Calibri" w:eastAsia="Calibri" w:cs="Calibri"/>
              </w:rPr>
              <w:t>Analyse different rock types for their suitability as an aquifer.</w:t>
            </w:r>
          </w:p>
          <w:p w:rsidRPr="00447168" w:rsidR="00E80AC0" w:rsidP="00E80AC0" w:rsidRDefault="00E80AC0" w14:paraId="4FDCB9D1" w14:textId="7CF9E3E9">
            <w:pPr>
              <w:pStyle w:val="ListParagraph"/>
              <w:numPr>
                <w:ilvl w:val="0"/>
                <w:numId w:val="6"/>
              </w:numPr>
              <w:rPr>
                <w:rFonts w:ascii="Calibri" w:hAnsi="Calibri" w:eastAsia="Calibri" w:cs="Calibri"/>
              </w:rPr>
            </w:pPr>
            <w:r w:rsidRPr="1A86DFF1">
              <w:rPr>
                <w:rFonts w:ascii="Calibri" w:hAnsi="Calibri" w:eastAsia="Calibri" w:cs="Calibri"/>
              </w:rPr>
              <w:t>Use data from descriptions, diagrams/photographs, maps and cross-sections to: investigate the suitability of a potential landfill site for the disposal of domestic waste</w:t>
            </w:r>
            <w:r>
              <w:rPr>
                <w:rFonts w:ascii="Calibri" w:hAnsi="Calibri" w:eastAsia="Calibri" w:cs="Calibri"/>
              </w:rPr>
              <w:t xml:space="preserve">; </w:t>
            </w:r>
            <w:r w:rsidRPr="1A86DFF1">
              <w:rPr>
                <w:rFonts w:ascii="Calibri" w:hAnsi="Calibri" w:eastAsia="Calibri" w:cs="Calibri"/>
              </w:rPr>
              <w:t>investigate the suitability of a potential site for the long term storage of hazardous waste.</w:t>
            </w:r>
          </w:p>
          <w:p w:rsidRPr="00447168" w:rsidR="00E80AC0" w:rsidP="00E80AC0" w:rsidRDefault="00E80AC0" w14:paraId="53CCEFAF" w14:textId="55B05E5F">
            <w:pPr>
              <w:pStyle w:val="ListParagraph"/>
              <w:numPr>
                <w:ilvl w:val="0"/>
                <w:numId w:val="6"/>
              </w:numPr>
              <w:rPr>
                <w:rFonts w:ascii="Calibri" w:hAnsi="Calibri" w:eastAsia="Calibri" w:cs="Calibri"/>
              </w:rPr>
            </w:pPr>
            <w:r w:rsidRPr="1A86DFF1">
              <w:rPr>
                <w:rFonts w:ascii="Calibri" w:hAnsi="Calibri" w:eastAsia="Calibri" w:cs="Calibri"/>
              </w:rPr>
              <w:t>Use data from descriptions, diagrams/photographs, maps and cross-sections to investigate the geological factors affecting the siting of major engineering projects.</w:t>
            </w:r>
          </w:p>
        </w:tc>
        <w:tc>
          <w:tcPr>
            <w:tcW w:w="2246" w:type="dxa"/>
            <w:tcMar/>
          </w:tcPr>
          <w:p w:rsidRPr="00447168" w:rsidR="00E80AC0" w:rsidP="00E80AC0" w:rsidRDefault="00E80AC0" w14:paraId="7002303F" w14:textId="57425FD8">
            <w:pPr>
              <w:rPr>
                <w:rFonts w:cstheme="minorHAnsi"/>
              </w:rPr>
            </w:pPr>
            <w:r w:rsidRPr="00D34363">
              <w:rPr>
                <w:rFonts w:ascii="Calibri" w:hAnsi="Calibri" w:eastAsia="Calibri" w:cs="Calibri"/>
              </w:rPr>
              <w:t>End of theme exam and practical exercises alongside Dig Deeper tasks.</w:t>
            </w:r>
          </w:p>
        </w:tc>
      </w:tr>
      <w:tr w:rsidRPr="00447168" w:rsidR="00E80AC0" w:rsidTr="20D2A710" w14:paraId="74BEA162" w14:textId="77777777">
        <w:tc>
          <w:tcPr>
            <w:tcW w:w="975" w:type="dxa"/>
            <w:tcMar/>
          </w:tcPr>
          <w:p w:rsidR="00E80AC0" w:rsidP="00E80AC0" w:rsidRDefault="00E80AC0" w14:paraId="22A149A9" w14:textId="77777777">
            <w:pPr>
              <w:rPr>
                <w:rFonts w:cstheme="minorHAnsi"/>
                <w:color w:val="000000"/>
              </w:rPr>
            </w:pPr>
          </w:p>
        </w:tc>
        <w:tc>
          <w:tcPr>
            <w:tcW w:w="1455" w:type="dxa"/>
            <w:tcMar/>
          </w:tcPr>
          <w:p w:rsidRPr="00447168" w:rsidR="00E80AC0" w:rsidP="00E80AC0" w:rsidRDefault="00E80AC0" w14:paraId="20938AE6" w14:textId="1C922989">
            <w:pPr>
              <w:rPr>
                <w:rFonts w:cstheme="minorHAnsi"/>
                <w:color w:val="000000"/>
              </w:rPr>
            </w:pPr>
            <w:r w:rsidRPr="00447168">
              <w:rPr>
                <w:rFonts w:cstheme="minorHAnsi"/>
                <w:color w:val="000000"/>
              </w:rPr>
              <w:t>12 – Hot and Cold</w:t>
            </w:r>
          </w:p>
        </w:tc>
        <w:tc>
          <w:tcPr>
            <w:tcW w:w="10770" w:type="dxa"/>
            <w:tcMar/>
          </w:tcPr>
          <w:p w:rsidRPr="00447168" w:rsidR="00E80AC0" w:rsidP="00E80AC0" w:rsidRDefault="00E80AC0" w14:paraId="034DFB97" w14:textId="070ABC5C">
            <w:pPr>
              <w:pStyle w:val="ListParagraph"/>
              <w:numPr>
                <w:ilvl w:val="0"/>
                <w:numId w:val="5"/>
              </w:numPr>
              <w:rPr>
                <w:rFonts w:ascii="Calibri" w:hAnsi="Calibri" w:eastAsia="Calibri" w:cs="Calibri"/>
              </w:rPr>
            </w:pPr>
            <w:r w:rsidRPr="1A86DFF1">
              <w:rPr>
                <w:rFonts w:ascii="Calibri" w:hAnsi="Calibri" w:eastAsia="Calibri" w:cs="Calibri"/>
              </w:rPr>
              <w:t>Evaluate the relative roles of volcanic emissions and fossil fuels in current rates of climate change.</w:t>
            </w:r>
          </w:p>
          <w:p w:rsidRPr="00447168" w:rsidR="00E80AC0" w:rsidP="00E80AC0" w:rsidRDefault="00E80AC0" w14:paraId="0696890E" w14:textId="54341BDA">
            <w:pPr>
              <w:pStyle w:val="ListParagraph"/>
              <w:numPr>
                <w:ilvl w:val="0"/>
                <w:numId w:val="5"/>
              </w:numPr>
            </w:pPr>
            <w:r w:rsidRPr="1A86DFF1">
              <w:rPr>
                <w:rFonts w:ascii="Calibri" w:hAnsi="Calibri" w:eastAsia="Calibri" w:cs="Calibri"/>
              </w:rPr>
              <w:t>Investigate the evidence from the internet, maps and aerial images for past and current fluctuations in continental ice and the effect on global sea levels.</w:t>
            </w:r>
          </w:p>
        </w:tc>
        <w:tc>
          <w:tcPr>
            <w:tcW w:w="2246" w:type="dxa"/>
            <w:tcMar/>
          </w:tcPr>
          <w:p w:rsidRPr="00447168" w:rsidR="00E80AC0" w:rsidP="00E80AC0" w:rsidRDefault="00E80AC0" w14:paraId="57445D5D" w14:textId="2863CFEA">
            <w:pPr>
              <w:rPr>
                <w:rFonts w:cstheme="minorHAnsi"/>
              </w:rPr>
            </w:pPr>
            <w:r w:rsidRPr="00D34363">
              <w:rPr>
                <w:rFonts w:ascii="Calibri" w:hAnsi="Calibri" w:eastAsia="Calibri" w:cs="Calibri"/>
              </w:rPr>
              <w:t>End of theme exam and practical exercises alongside Dig Deeper tasks.</w:t>
            </w:r>
          </w:p>
        </w:tc>
      </w:tr>
      <w:tr w:rsidRPr="00447168" w:rsidR="00E80AC0" w:rsidTr="20D2A710" w14:paraId="48F488E8" w14:textId="77777777">
        <w:tc>
          <w:tcPr>
            <w:tcW w:w="975" w:type="dxa"/>
            <w:tcMar/>
          </w:tcPr>
          <w:p w:rsidR="00E80AC0" w:rsidP="3BBED6BA" w:rsidRDefault="00E80AC0" w14:paraId="50421C52" w14:textId="494CA201">
            <w:pPr>
              <w:rPr>
                <w:rFonts w:cs="Calibri" w:cstheme="minorAscii"/>
                <w:color w:val="000000"/>
              </w:rPr>
            </w:pPr>
            <w:r w:rsidRPr="3BBED6BA" w:rsidR="00E80AC0">
              <w:rPr>
                <w:rFonts w:cs="Calibri" w:cstheme="minorAscii"/>
                <w:color w:val="000000" w:themeColor="text1" w:themeTint="FF" w:themeShade="FF"/>
              </w:rPr>
              <w:t xml:space="preserve">Year 11 </w:t>
            </w:r>
            <w:r w:rsidRPr="3BBED6BA" w:rsidR="6C85F01A">
              <w:rPr>
                <w:rFonts w:cs="Calibri" w:cstheme="minorAscii"/>
                <w:color w:val="000000" w:themeColor="text1" w:themeTint="FF" w:themeShade="FF"/>
              </w:rPr>
              <w:t>Spring Term 1</w:t>
            </w:r>
          </w:p>
        </w:tc>
        <w:tc>
          <w:tcPr>
            <w:tcW w:w="1455" w:type="dxa"/>
            <w:tcMar/>
          </w:tcPr>
          <w:p w:rsidRPr="00447168" w:rsidR="00E80AC0" w:rsidP="00E80AC0" w:rsidRDefault="00E80AC0" w14:paraId="1345490A" w14:textId="5516E9DB">
            <w:pPr>
              <w:rPr>
                <w:rFonts w:cstheme="minorHAnsi"/>
                <w:color w:val="000000"/>
              </w:rPr>
            </w:pPr>
            <w:r w:rsidRPr="00447168">
              <w:rPr>
                <w:rFonts w:cstheme="minorHAnsi"/>
              </w:rPr>
              <w:t>11 – A Jewel in Space</w:t>
            </w:r>
          </w:p>
        </w:tc>
        <w:tc>
          <w:tcPr>
            <w:tcW w:w="10770" w:type="dxa"/>
            <w:tcMar/>
          </w:tcPr>
          <w:p w:rsidR="00E80AC0" w:rsidP="00E80AC0" w:rsidRDefault="00E80AC0" w14:paraId="304640CB" w14:textId="77777777">
            <w:pPr>
              <w:pStyle w:val="ListParagraph"/>
              <w:numPr>
                <w:ilvl w:val="0"/>
                <w:numId w:val="4"/>
              </w:numPr>
              <w:rPr>
                <w:rFonts w:ascii="Calibri" w:hAnsi="Calibri" w:eastAsia="Calibri" w:cs="Calibri"/>
              </w:rPr>
            </w:pPr>
            <w:r w:rsidRPr="1A86DFF1">
              <w:rPr>
                <w:rFonts w:ascii="Calibri" w:hAnsi="Calibri" w:eastAsia="Calibri" w:cs="Calibri"/>
              </w:rPr>
              <w:t xml:space="preserve">There are similarities and differences between the Earth and its planetary neighbours [rocks, landscapes, atmosphere, temperature, pressure and gravity]. </w:t>
            </w:r>
          </w:p>
          <w:p w:rsidRPr="007B3E3E" w:rsidR="00E80AC0" w:rsidP="00E80AC0" w:rsidRDefault="00E80AC0" w14:paraId="6E0D175B" w14:textId="123078A0">
            <w:pPr>
              <w:pStyle w:val="ListParagraph"/>
              <w:numPr>
                <w:ilvl w:val="0"/>
                <w:numId w:val="4"/>
              </w:numPr>
              <w:rPr>
                <w:rFonts w:ascii="Calibri" w:hAnsi="Calibri" w:eastAsia="Calibri" w:cs="Calibri"/>
              </w:rPr>
            </w:pPr>
            <w:r w:rsidRPr="007B3E3E">
              <w:rPr>
                <w:rFonts w:ascii="Calibri" w:hAnsi="Calibri" w:eastAsia="Calibri" w:cs="Calibri"/>
              </w:rPr>
              <w:t>Use the principle of uniformitarianism to interpret the geological processes operating on planetary bodies within the Solar System.</w:t>
            </w:r>
          </w:p>
          <w:p w:rsidRPr="00447168" w:rsidR="00E80AC0" w:rsidP="00E80AC0" w:rsidRDefault="00E80AC0" w14:paraId="08D1010B" w14:textId="79364819">
            <w:pPr>
              <w:pStyle w:val="ListParagraph"/>
              <w:numPr>
                <w:ilvl w:val="0"/>
                <w:numId w:val="4"/>
              </w:numPr>
              <w:rPr>
                <w:rFonts w:ascii="Calibri" w:hAnsi="Calibri" w:eastAsia="Calibri" w:cs="Calibri"/>
              </w:rPr>
            </w:pPr>
            <w:r w:rsidRPr="1A86DFF1">
              <w:rPr>
                <w:rFonts w:ascii="Calibri" w:hAnsi="Calibri" w:eastAsia="Calibri" w:cs="Calibri"/>
              </w:rPr>
              <w:t>Use evidence from space imagery and other planetary exploration data [maps, diagrams/photographs] to interpret the landforms and processes operating on planetary bodies within the Solar System e.g. Moon and Mars.</w:t>
            </w:r>
          </w:p>
          <w:p w:rsidRPr="00447168" w:rsidR="00E80AC0" w:rsidP="00E80AC0" w:rsidRDefault="00E80AC0" w14:paraId="3A16A88A" w14:textId="7D6C03B5">
            <w:pPr>
              <w:pStyle w:val="ListParagraph"/>
              <w:numPr>
                <w:ilvl w:val="0"/>
                <w:numId w:val="4"/>
              </w:numPr>
              <w:rPr>
                <w:rFonts w:ascii="Calibri" w:hAnsi="Calibri" w:eastAsia="Calibri" w:cs="Calibri"/>
              </w:rPr>
            </w:pPr>
            <w:r w:rsidRPr="1A86DFF1">
              <w:rPr>
                <w:rFonts w:ascii="Calibri" w:hAnsi="Calibri" w:eastAsia="Calibri" w:cs="Calibri"/>
              </w:rPr>
              <w:t>Impacts from meteorites/comets may have had a significant effect on the evolution of the Earth and its biosphere.</w:t>
            </w:r>
          </w:p>
        </w:tc>
        <w:tc>
          <w:tcPr>
            <w:tcW w:w="2246" w:type="dxa"/>
            <w:tcMar/>
          </w:tcPr>
          <w:p w:rsidRPr="00447168" w:rsidR="00E80AC0" w:rsidP="00E80AC0" w:rsidRDefault="00E80AC0" w14:paraId="640FB08A" w14:textId="182C13CF">
            <w:pPr>
              <w:rPr>
                <w:rFonts w:cstheme="minorHAnsi"/>
              </w:rPr>
            </w:pPr>
            <w:r w:rsidRPr="00D34363">
              <w:rPr>
                <w:rFonts w:ascii="Calibri" w:hAnsi="Calibri" w:eastAsia="Calibri" w:cs="Calibri"/>
              </w:rPr>
              <w:t>End of theme exam and practical exercises alongside Dig Deeper tasks.</w:t>
            </w:r>
          </w:p>
        </w:tc>
      </w:tr>
      <w:tr w:rsidRPr="00447168" w:rsidR="00DB649D" w:rsidTr="20D2A710" w14:paraId="39CD9160" w14:textId="77777777">
        <w:tc>
          <w:tcPr>
            <w:tcW w:w="975" w:type="dxa"/>
            <w:tcMar/>
          </w:tcPr>
          <w:p w:rsidR="00DB649D" w:rsidP="3BBED6BA" w:rsidRDefault="00DB649D" w14:paraId="6834FFE6" w14:textId="7BC896E5">
            <w:pPr>
              <w:rPr>
                <w:rFonts w:cs="Calibri" w:cstheme="minorAscii"/>
                <w:color w:val="000000"/>
              </w:rPr>
            </w:pPr>
            <w:r w:rsidRPr="3BBED6BA" w:rsidR="5B010659">
              <w:rPr>
                <w:rFonts w:cs="Calibri" w:cstheme="minorAscii"/>
                <w:color w:val="000000" w:themeColor="text1" w:themeTint="FF" w:themeShade="FF"/>
              </w:rPr>
              <w:t xml:space="preserve">Year 11 </w:t>
            </w:r>
            <w:r w:rsidRPr="3BBED6BA" w:rsidR="49CD26DF">
              <w:rPr>
                <w:rFonts w:cs="Calibri" w:cstheme="minorAscii"/>
                <w:color w:val="000000" w:themeColor="text1" w:themeTint="FF" w:themeShade="FF"/>
              </w:rPr>
              <w:t>Spring Term 2</w:t>
            </w:r>
          </w:p>
        </w:tc>
        <w:tc>
          <w:tcPr>
            <w:tcW w:w="1455" w:type="dxa"/>
            <w:tcMar/>
          </w:tcPr>
          <w:p w:rsidRPr="00447168" w:rsidR="00DB649D" w:rsidP="00DB649D" w:rsidRDefault="00DB649D" w14:paraId="544A0FAB" w14:textId="54CBEB8F">
            <w:pPr>
              <w:rPr>
                <w:rFonts w:cstheme="minorHAnsi"/>
                <w:color w:val="000000"/>
              </w:rPr>
            </w:pPr>
            <w:r w:rsidRPr="00447168">
              <w:rPr>
                <w:rFonts w:cstheme="minorHAnsi"/>
                <w:color w:val="000000"/>
              </w:rPr>
              <w:t>14 – A Journey through Time</w:t>
            </w:r>
          </w:p>
        </w:tc>
        <w:tc>
          <w:tcPr>
            <w:tcW w:w="10770" w:type="dxa"/>
            <w:tcMar/>
          </w:tcPr>
          <w:p w:rsidRPr="00447168" w:rsidR="00DB649D" w:rsidP="1A86DFF1" w:rsidRDefault="47A96D54" w14:paraId="6D2906FE" w14:textId="46AF42A2">
            <w:pPr>
              <w:pStyle w:val="ListParagraph"/>
              <w:numPr>
                <w:ilvl w:val="0"/>
                <w:numId w:val="3"/>
              </w:numPr>
              <w:rPr>
                <w:rFonts w:ascii="Calibri" w:hAnsi="Calibri" w:eastAsia="Calibri" w:cs="Calibri"/>
              </w:rPr>
            </w:pPr>
            <w:r w:rsidRPr="1A86DFF1">
              <w:rPr>
                <w:rFonts w:ascii="Calibri" w:hAnsi="Calibri" w:eastAsia="Calibri" w:cs="Calibri"/>
              </w:rPr>
              <w:t>There is evidence for global climate change through geological time. Deposition of glacial deposits in regions close to the equator, deposition of limestone in areas outside the Tropics. There is evidence for changes in sea level.</w:t>
            </w:r>
          </w:p>
          <w:p w:rsidRPr="007B3E3E" w:rsidR="007B3E3E" w:rsidP="1A86DFF1" w:rsidRDefault="47A96D54" w14:paraId="3B678DCE" w14:textId="77777777">
            <w:pPr>
              <w:pStyle w:val="ListParagraph"/>
              <w:numPr>
                <w:ilvl w:val="0"/>
                <w:numId w:val="3"/>
              </w:numPr>
            </w:pPr>
            <w:r w:rsidRPr="1A86DFF1">
              <w:rPr>
                <w:rFonts w:ascii="Calibri" w:hAnsi="Calibri" w:eastAsia="Calibri" w:cs="Calibri"/>
              </w:rPr>
              <w:t xml:space="preserve">Interpret the evidence from hand specimens of rocks and fossils, maps, diagrams/photographs for the changes in latitude of the British area from the Lower Palaeozoic to the Cenozoic. </w:t>
            </w:r>
          </w:p>
          <w:p w:rsidRPr="00447168" w:rsidR="00DB649D" w:rsidP="1A86DFF1" w:rsidRDefault="47A96D54" w14:paraId="1D2F287B" w14:textId="41F5E910">
            <w:pPr>
              <w:pStyle w:val="ListParagraph"/>
              <w:numPr>
                <w:ilvl w:val="0"/>
                <w:numId w:val="3"/>
              </w:numPr>
            </w:pPr>
            <w:r w:rsidRPr="1A86DFF1">
              <w:rPr>
                <w:rFonts w:ascii="Calibri" w:hAnsi="Calibri" w:eastAsia="Calibri" w:cs="Calibri"/>
              </w:rPr>
              <w:t xml:space="preserve">Interpret data from </w:t>
            </w:r>
            <w:r w:rsidR="007B3E3E">
              <w:rPr>
                <w:rFonts w:ascii="Calibri" w:hAnsi="Calibri" w:eastAsia="Calibri" w:cs="Calibri"/>
              </w:rPr>
              <w:t>a</w:t>
            </w:r>
            <w:r w:rsidRPr="1A86DFF1">
              <w:rPr>
                <w:rFonts w:ascii="Calibri" w:hAnsi="Calibri" w:eastAsia="Calibri" w:cs="Calibri"/>
              </w:rPr>
              <w:t xml:space="preserve"> data sheet.</w:t>
            </w:r>
          </w:p>
        </w:tc>
        <w:tc>
          <w:tcPr>
            <w:tcW w:w="2246" w:type="dxa"/>
            <w:tcMar/>
          </w:tcPr>
          <w:p w:rsidRPr="00447168" w:rsidR="00DB649D" w:rsidP="00DB649D" w:rsidRDefault="00E80AC0" w14:paraId="3847E94A" w14:textId="7E9A3442">
            <w:pPr>
              <w:rPr>
                <w:rFonts w:cstheme="minorHAnsi"/>
              </w:rPr>
            </w:pPr>
            <w:r w:rsidRPr="1A86DFF1">
              <w:rPr>
                <w:rFonts w:ascii="Calibri" w:hAnsi="Calibri" w:eastAsia="Calibri" w:cs="Calibri"/>
              </w:rPr>
              <w:t xml:space="preserve">End of theme </w:t>
            </w:r>
            <w:r>
              <w:rPr>
                <w:rFonts w:ascii="Calibri" w:hAnsi="Calibri" w:eastAsia="Calibri" w:cs="Calibri"/>
              </w:rPr>
              <w:t>exam</w:t>
            </w:r>
            <w:r w:rsidRPr="1A86DFF1">
              <w:rPr>
                <w:rFonts w:ascii="Calibri" w:hAnsi="Calibri" w:eastAsia="Calibri" w:cs="Calibri"/>
              </w:rPr>
              <w:t xml:space="preserve"> and practical exercises alongside Dig Deeper tasks.</w:t>
            </w:r>
          </w:p>
        </w:tc>
      </w:tr>
      <w:tr w:rsidRPr="00447168" w:rsidR="00DB649D" w:rsidTr="20D2A710" w14:paraId="73982E54" w14:textId="77777777">
        <w:tc>
          <w:tcPr>
            <w:tcW w:w="975" w:type="dxa"/>
            <w:tcMar/>
          </w:tcPr>
          <w:p w:rsidR="00DB649D" w:rsidP="3BBED6BA" w:rsidRDefault="00DB649D" w14:paraId="0F740518" w14:textId="505F80C8">
            <w:pPr>
              <w:rPr>
                <w:rFonts w:cs="Calibri" w:cstheme="minorAscii"/>
                <w:color w:val="000000" w:themeColor="text1" w:themeTint="FF" w:themeShade="FF"/>
              </w:rPr>
            </w:pPr>
            <w:r w:rsidRPr="3BBED6BA" w:rsidR="1C9602E8">
              <w:rPr>
                <w:rFonts w:cs="Calibri" w:cstheme="minorAscii"/>
                <w:color w:val="000000" w:themeColor="text1" w:themeTint="FF" w:themeShade="FF"/>
              </w:rPr>
              <w:t>Year 11</w:t>
            </w:r>
          </w:p>
          <w:p w:rsidR="00DB649D" w:rsidP="3BBED6BA" w:rsidRDefault="00DB649D" w14:paraId="1E4EF362" w14:textId="19D245DA">
            <w:pPr>
              <w:pStyle w:val="Normal"/>
              <w:rPr>
                <w:rFonts w:cs="Calibri" w:cstheme="minorAscii"/>
                <w:color w:val="000000"/>
                <w:sz w:val="20"/>
                <w:szCs w:val="20"/>
              </w:rPr>
            </w:pPr>
            <w:r w:rsidRPr="3BBED6BA" w:rsidR="1C9602E8">
              <w:rPr>
                <w:rFonts w:cs="Calibri" w:cstheme="minorAscii"/>
                <w:color w:val="000000" w:themeColor="text1" w:themeTint="FF" w:themeShade="FF"/>
                <w:sz w:val="20"/>
                <w:szCs w:val="20"/>
              </w:rPr>
              <w:t>Summer Term 1</w:t>
            </w:r>
          </w:p>
        </w:tc>
        <w:tc>
          <w:tcPr>
            <w:tcW w:w="1455" w:type="dxa"/>
            <w:tcMar/>
          </w:tcPr>
          <w:p w:rsidRPr="00447168" w:rsidR="00DB649D" w:rsidP="00DB649D" w:rsidRDefault="00DB649D" w14:paraId="55DBB278" w14:textId="2E18AAB0">
            <w:pPr>
              <w:rPr>
                <w:rFonts w:cstheme="minorHAnsi"/>
                <w:color w:val="000000"/>
              </w:rPr>
            </w:pPr>
            <w:r>
              <w:rPr>
                <w:rFonts w:cstheme="minorHAnsi"/>
                <w:color w:val="000000"/>
              </w:rPr>
              <w:t>15 – The Geologists’ Puzzle Box</w:t>
            </w:r>
          </w:p>
        </w:tc>
        <w:tc>
          <w:tcPr>
            <w:tcW w:w="10770" w:type="dxa"/>
            <w:tcMar/>
          </w:tcPr>
          <w:p w:rsidRPr="00447168" w:rsidR="00F05398" w:rsidP="00F05398" w:rsidRDefault="000D3AB4" w14:paraId="09437277" w14:textId="45BF7BFC">
            <w:pPr>
              <w:pStyle w:val="ListParagraph"/>
              <w:numPr>
                <w:ilvl w:val="0"/>
                <w:numId w:val="3"/>
              </w:numPr>
              <w:rPr>
                <w:rFonts w:cstheme="minorHAnsi"/>
              </w:rPr>
            </w:pPr>
            <w:r>
              <w:rPr>
                <w:rFonts w:cstheme="minorHAnsi"/>
              </w:rPr>
              <w:t>Apply</w:t>
            </w:r>
            <w:r w:rsidR="00A269B8">
              <w:rPr>
                <w:rFonts w:cstheme="minorHAnsi"/>
              </w:rPr>
              <w:t xml:space="preserve"> learning from</w:t>
            </w:r>
            <w:r w:rsidR="007F7108">
              <w:rPr>
                <w:rFonts w:cstheme="minorHAnsi"/>
              </w:rPr>
              <w:t xml:space="preserve"> different parts of</w:t>
            </w:r>
            <w:r w:rsidR="00A269B8">
              <w:rPr>
                <w:rFonts w:cstheme="minorHAnsi"/>
              </w:rPr>
              <w:t xml:space="preserve"> the course </w:t>
            </w:r>
            <w:r w:rsidR="005869D6">
              <w:rPr>
                <w:rFonts w:cstheme="minorHAnsi"/>
              </w:rPr>
              <w:t>analytically</w:t>
            </w:r>
            <w:r w:rsidR="005877FD">
              <w:rPr>
                <w:rFonts w:cstheme="minorHAnsi"/>
              </w:rPr>
              <w:t xml:space="preserve"> </w:t>
            </w:r>
            <w:r w:rsidR="00A269B8">
              <w:rPr>
                <w:rFonts w:cstheme="minorHAnsi"/>
              </w:rPr>
              <w:t>to</w:t>
            </w:r>
            <w:r w:rsidR="005877FD">
              <w:rPr>
                <w:rFonts w:cstheme="minorHAnsi"/>
              </w:rPr>
              <w:t xml:space="preserve"> solve</w:t>
            </w:r>
            <w:r w:rsidR="00A269B8">
              <w:rPr>
                <w:rFonts w:cstheme="minorHAnsi"/>
              </w:rPr>
              <w:t xml:space="preserve"> complex</w:t>
            </w:r>
            <w:r w:rsidR="005877FD">
              <w:rPr>
                <w:rFonts w:cstheme="minorHAnsi"/>
              </w:rPr>
              <w:t xml:space="preserve"> geological</w:t>
            </w:r>
            <w:r w:rsidR="00A269B8">
              <w:rPr>
                <w:rFonts w:cstheme="minorHAnsi"/>
              </w:rPr>
              <w:t xml:space="preserve"> problems</w:t>
            </w:r>
            <w:r w:rsidR="005877FD">
              <w:rPr>
                <w:rFonts w:cstheme="minorHAnsi"/>
              </w:rPr>
              <w:t>.</w:t>
            </w:r>
          </w:p>
          <w:p w:rsidRPr="00447168" w:rsidR="00DB649D" w:rsidP="00F05398" w:rsidRDefault="00DB649D" w14:paraId="2F2AA023" w14:textId="584703C8">
            <w:pPr>
              <w:rPr>
                <w:rFonts w:cstheme="minorHAnsi"/>
              </w:rPr>
            </w:pPr>
          </w:p>
        </w:tc>
        <w:tc>
          <w:tcPr>
            <w:tcW w:w="2246" w:type="dxa"/>
            <w:tcMar/>
          </w:tcPr>
          <w:p w:rsidRPr="00447168" w:rsidR="00DB649D" w:rsidP="20D2A710" w:rsidRDefault="005877FD" w14:paraId="685A8473" w14:textId="1D94A90D">
            <w:pPr>
              <w:rPr>
                <w:rFonts w:cs="Calibri" w:cstheme="minorAscii"/>
              </w:rPr>
            </w:pPr>
            <w:r w:rsidRPr="20D2A710" w:rsidR="5F9CC24A">
              <w:rPr>
                <w:rFonts w:cs="Calibri" w:cstheme="minorAscii"/>
              </w:rPr>
              <w:t xml:space="preserve">This theme is not </w:t>
            </w:r>
            <w:r w:rsidRPr="20D2A710" w:rsidR="5B29DF12">
              <w:rPr>
                <w:rFonts w:cs="Calibri" w:cstheme="minorAscii"/>
              </w:rPr>
              <w:t>examined.</w:t>
            </w:r>
          </w:p>
        </w:tc>
      </w:tr>
    </w:tbl>
    <w:p w:rsidRPr="00447168" w:rsidR="00E76508" w:rsidP="20D2A710" w:rsidRDefault="00447168" w14:paraId="47B5AE18" w14:textId="231AD710">
      <w:pPr>
        <w:pStyle w:val="Normal"/>
        <w:rPr>
          <w:rFonts w:cs="Calibri" w:cstheme="minorAscii"/>
        </w:rPr>
      </w:pPr>
    </w:p>
    <w:sectPr w:rsidRPr="00447168" w:rsidR="00E76508" w:rsidSect="00B60007">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6C84D"/>
    <w:multiLevelType w:val="hybridMultilevel"/>
    <w:tmpl w:val="C248C18A"/>
    <w:lvl w:ilvl="0" w:tplc="6256DF3C">
      <w:start w:val="1"/>
      <w:numFmt w:val="bullet"/>
      <w:lvlText w:val=""/>
      <w:lvlJc w:val="left"/>
      <w:pPr>
        <w:ind w:left="720" w:hanging="360"/>
      </w:pPr>
      <w:rPr>
        <w:rFonts w:hint="default" w:ascii="Symbol" w:hAnsi="Symbol"/>
      </w:rPr>
    </w:lvl>
    <w:lvl w:ilvl="1" w:tplc="A868370E">
      <w:start w:val="1"/>
      <w:numFmt w:val="bullet"/>
      <w:lvlText w:val="o"/>
      <w:lvlJc w:val="left"/>
      <w:pPr>
        <w:ind w:left="1440" w:hanging="360"/>
      </w:pPr>
      <w:rPr>
        <w:rFonts w:hint="default" w:ascii="Courier New" w:hAnsi="Courier New"/>
      </w:rPr>
    </w:lvl>
    <w:lvl w:ilvl="2" w:tplc="6896AA08">
      <w:start w:val="1"/>
      <w:numFmt w:val="bullet"/>
      <w:lvlText w:val=""/>
      <w:lvlJc w:val="left"/>
      <w:pPr>
        <w:ind w:left="2160" w:hanging="360"/>
      </w:pPr>
      <w:rPr>
        <w:rFonts w:hint="default" w:ascii="Wingdings" w:hAnsi="Wingdings"/>
      </w:rPr>
    </w:lvl>
    <w:lvl w:ilvl="3" w:tplc="66B0C468">
      <w:start w:val="1"/>
      <w:numFmt w:val="bullet"/>
      <w:lvlText w:val=""/>
      <w:lvlJc w:val="left"/>
      <w:pPr>
        <w:ind w:left="2880" w:hanging="360"/>
      </w:pPr>
      <w:rPr>
        <w:rFonts w:hint="default" w:ascii="Symbol" w:hAnsi="Symbol"/>
      </w:rPr>
    </w:lvl>
    <w:lvl w:ilvl="4" w:tplc="43821ECE">
      <w:start w:val="1"/>
      <w:numFmt w:val="bullet"/>
      <w:lvlText w:val="o"/>
      <w:lvlJc w:val="left"/>
      <w:pPr>
        <w:ind w:left="3600" w:hanging="360"/>
      </w:pPr>
      <w:rPr>
        <w:rFonts w:hint="default" w:ascii="Courier New" w:hAnsi="Courier New"/>
      </w:rPr>
    </w:lvl>
    <w:lvl w:ilvl="5" w:tplc="2294F9E4">
      <w:start w:val="1"/>
      <w:numFmt w:val="bullet"/>
      <w:lvlText w:val=""/>
      <w:lvlJc w:val="left"/>
      <w:pPr>
        <w:ind w:left="4320" w:hanging="360"/>
      </w:pPr>
      <w:rPr>
        <w:rFonts w:hint="default" w:ascii="Wingdings" w:hAnsi="Wingdings"/>
      </w:rPr>
    </w:lvl>
    <w:lvl w:ilvl="6" w:tplc="6A8CFBA6">
      <w:start w:val="1"/>
      <w:numFmt w:val="bullet"/>
      <w:lvlText w:val=""/>
      <w:lvlJc w:val="left"/>
      <w:pPr>
        <w:ind w:left="5040" w:hanging="360"/>
      </w:pPr>
      <w:rPr>
        <w:rFonts w:hint="default" w:ascii="Symbol" w:hAnsi="Symbol"/>
      </w:rPr>
    </w:lvl>
    <w:lvl w:ilvl="7" w:tplc="B80AF71C">
      <w:start w:val="1"/>
      <w:numFmt w:val="bullet"/>
      <w:lvlText w:val="o"/>
      <w:lvlJc w:val="left"/>
      <w:pPr>
        <w:ind w:left="5760" w:hanging="360"/>
      </w:pPr>
      <w:rPr>
        <w:rFonts w:hint="default" w:ascii="Courier New" w:hAnsi="Courier New"/>
      </w:rPr>
    </w:lvl>
    <w:lvl w:ilvl="8" w:tplc="89F85186">
      <w:start w:val="1"/>
      <w:numFmt w:val="bullet"/>
      <w:lvlText w:val=""/>
      <w:lvlJc w:val="left"/>
      <w:pPr>
        <w:ind w:left="6480" w:hanging="360"/>
      </w:pPr>
      <w:rPr>
        <w:rFonts w:hint="default" w:ascii="Wingdings" w:hAnsi="Wingdings"/>
      </w:rPr>
    </w:lvl>
  </w:abstractNum>
  <w:abstractNum w:abstractNumId="1" w15:restartNumberingAfterBreak="0">
    <w:nsid w:val="059E1DE7"/>
    <w:multiLevelType w:val="hybridMultilevel"/>
    <w:tmpl w:val="A8D2F43C"/>
    <w:lvl w:ilvl="0" w:tplc="5FA6F5DA">
      <w:start w:val="1"/>
      <w:numFmt w:val="bullet"/>
      <w:lvlText w:val=""/>
      <w:lvlJc w:val="left"/>
      <w:pPr>
        <w:ind w:left="720" w:hanging="360"/>
      </w:pPr>
      <w:rPr>
        <w:rFonts w:hint="default" w:ascii="Symbol" w:hAnsi="Symbol"/>
      </w:rPr>
    </w:lvl>
    <w:lvl w:ilvl="1" w:tplc="4CD86B22">
      <w:start w:val="1"/>
      <w:numFmt w:val="bullet"/>
      <w:lvlText w:val="o"/>
      <w:lvlJc w:val="left"/>
      <w:pPr>
        <w:ind w:left="1440" w:hanging="360"/>
      </w:pPr>
      <w:rPr>
        <w:rFonts w:hint="default" w:ascii="Courier New" w:hAnsi="Courier New"/>
      </w:rPr>
    </w:lvl>
    <w:lvl w:ilvl="2" w:tplc="7DB86B32">
      <w:start w:val="1"/>
      <w:numFmt w:val="bullet"/>
      <w:lvlText w:val=""/>
      <w:lvlJc w:val="left"/>
      <w:pPr>
        <w:ind w:left="2160" w:hanging="360"/>
      </w:pPr>
      <w:rPr>
        <w:rFonts w:hint="default" w:ascii="Wingdings" w:hAnsi="Wingdings"/>
      </w:rPr>
    </w:lvl>
    <w:lvl w:ilvl="3" w:tplc="E5A800BE">
      <w:start w:val="1"/>
      <w:numFmt w:val="bullet"/>
      <w:lvlText w:val=""/>
      <w:lvlJc w:val="left"/>
      <w:pPr>
        <w:ind w:left="2880" w:hanging="360"/>
      </w:pPr>
      <w:rPr>
        <w:rFonts w:hint="default" w:ascii="Symbol" w:hAnsi="Symbol"/>
      </w:rPr>
    </w:lvl>
    <w:lvl w:ilvl="4" w:tplc="BE5084B2">
      <w:start w:val="1"/>
      <w:numFmt w:val="bullet"/>
      <w:lvlText w:val="o"/>
      <w:lvlJc w:val="left"/>
      <w:pPr>
        <w:ind w:left="3600" w:hanging="360"/>
      </w:pPr>
      <w:rPr>
        <w:rFonts w:hint="default" w:ascii="Courier New" w:hAnsi="Courier New"/>
      </w:rPr>
    </w:lvl>
    <w:lvl w:ilvl="5" w:tplc="032C01A8">
      <w:start w:val="1"/>
      <w:numFmt w:val="bullet"/>
      <w:lvlText w:val=""/>
      <w:lvlJc w:val="left"/>
      <w:pPr>
        <w:ind w:left="4320" w:hanging="360"/>
      </w:pPr>
      <w:rPr>
        <w:rFonts w:hint="default" w:ascii="Wingdings" w:hAnsi="Wingdings"/>
      </w:rPr>
    </w:lvl>
    <w:lvl w:ilvl="6" w:tplc="CC9C386E">
      <w:start w:val="1"/>
      <w:numFmt w:val="bullet"/>
      <w:lvlText w:val=""/>
      <w:lvlJc w:val="left"/>
      <w:pPr>
        <w:ind w:left="5040" w:hanging="360"/>
      </w:pPr>
      <w:rPr>
        <w:rFonts w:hint="default" w:ascii="Symbol" w:hAnsi="Symbol"/>
      </w:rPr>
    </w:lvl>
    <w:lvl w:ilvl="7" w:tplc="42922CE0">
      <w:start w:val="1"/>
      <w:numFmt w:val="bullet"/>
      <w:lvlText w:val="o"/>
      <w:lvlJc w:val="left"/>
      <w:pPr>
        <w:ind w:left="5760" w:hanging="360"/>
      </w:pPr>
      <w:rPr>
        <w:rFonts w:hint="default" w:ascii="Courier New" w:hAnsi="Courier New"/>
      </w:rPr>
    </w:lvl>
    <w:lvl w:ilvl="8" w:tplc="0F6881BA">
      <w:start w:val="1"/>
      <w:numFmt w:val="bullet"/>
      <w:lvlText w:val=""/>
      <w:lvlJc w:val="left"/>
      <w:pPr>
        <w:ind w:left="6480" w:hanging="360"/>
      </w:pPr>
      <w:rPr>
        <w:rFonts w:hint="default" w:ascii="Wingdings" w:hAnsi="Wingdings"/>
      </w:rPr>
    </w:lvl>
  </w:abstractNum>
  <w:abstractNum w:abstractNumId="2" w15:restartNumberingAfterBreak="0">
    <w:nsid w:val="0D1754EB"/>
    <w:multiLevelType w:val="hybridMultilevel"/>
    <w:tmpl w:val="33268D58"/>
    <w:lvl w:ilvl="0" w:tplc="E124E040">
      <w:start w:val="1"/>
      <w:numFmt w:val="bullet"/>
      <w:lvlText w:val=""/>
      <w:lvlJc w:val="left"/>
      <w:pPr>
        <w:ind w:left="720" w:hanging="360"/>
      </w:pPr>
      <w:rPr>
        <w:rFonts w:hint="default" w:ascii="Symbol" w:hAnsi="Symbol"/>
      </w:rPr>
    </w:lvl>
    <w:lvl w:ilvl="1" w:tplc="7EA042E0">
      <w:start w:val="1"/>
      <w:numFmt w:val="bullet"/>
      <w:lvlText w:val="o"/>
      <w:lvlJc w:val="left"/>
      <w:pPr>
        <w:ind w:left="1440" w:hanging="360"/>
      </w:pPr>
      <w:rPr>
        <w:rFonts w:hint="default" w:ascii="Courier New" w:hAnsi="Courier New"/>
      </w:rPr>
    </w:lvl>
    <w:lvl w:ilvl="2" w:tplc="DD0E1E9E">
      <w:start w:val="1"/>
      <w:numFmt w:val="bullet"/>
      <w:lvlText w:val=""/>
      <w:lvlJc w:val="left"/>
      <w:pPr>
        <w:ind w:left="2160" w:hanging="360"/>
      </w:pPr>
      <w:rPr>
        <w:rFonts w:hint="default" w:ascii="Wingdings" w:hAnsi="Wingdings"/>
      </w:rPr>
    </w:lvl>
    <w:lvl w:ilvl="3" w:tplc="1266578A">
      <w:start w:val="1"/>
      <w:numFmt w:val="bullet"/>
      <w:lvlText w:val=""/>
      <w:lvlJc w:val="left"/>
      <w:pPr>
        <w:ind w:left="2880" w:hanging="360"/>
      </w:pPr>
      <w:rPr>
        <w:rFonts w:hint="default" w:ascii="Symbol" w:hAnsi="Symbol"/>
      </w:rPr>
    </w:lvl>
    <w:lvl w:ilvl="4" w:tplc="E5D01A64">
      <w:start w:val="1"/>
      <w:numFmt w:val="bullet"/>
      <w:lvlText w:val="o"/>
      <w:lvlJc w:val="left"/>
      <w:pPr>
        <w:ind w:left="3600" w:hanging="360"/>
      </w:pPr>
      <w:rPr>
        <w:rFonts w:hint="default" w:ascii="Courier New" w:hAnsi="Courier New"/>
      </w:rPr>
    </w:lvl>
    <w:lvl w:ilvl="5" w:tplc="DD46823E">
      <w:start w:val="1"/>
      <w:numFmt w:val="bullet"/>
      <w:lvlText w:val=""/>
      <w:lvlJc w:val="left"/>
      <w:pPr>
        <w:ind w:left="4320" w:hanging="360"/>
      </w:pPr>
      <w:rPr>
        <w:rFonts w:hint="default" w:ascii="Wingdings" w:hAnsi="Wingdings"/>
      </w:rPr>
    </w:lvl>
    <w:lvl w:ilvl="6" w:tplc="1B84FED6">
      <w:start w:val="1"/>
      <w:numFmt w:val="bullet"/>
      <w:lvlText w:val=""/>
      <w:lvlJc w:val="left"/>
      <w:pPr>
        <w:ind w:left="5040" w:hanging="360"/>
      </w:pPr>
      <w:rPr>
        <w:rFonts w:hint="default" w:ascii="Symbol" w:hAnsi="Symbol"/>
      </w:rPr>
    </w:lvl>
    <w:lvl w:ilvl="7" w:tplc="E9D2D02C">
      <w:start w:val="1"/>
      <w:numFmt w:val="bullet"/>
      <w:lvlText w:val="o"/>
      <w:lvlJc w:val="left"/>
      <w:pPr>
        <w:ind w:left="5760" w:hanging="360"/>
      </w:pPr>
      <w:rPr>
        <w:rFonts w:hint="default" w:ascii="Courier New" w:hAnsi="Courier New"/>
      </w:rPr>
    </w:lvl>
    <w:lvl w:ilvl="8" w:tplc="A4248A78">
      <w:start w:val="1"/>
      <w:numFmt w:val="bullet"/>
      <w:lvlText w:val=""/>
      <w:lvlJc w:val="left"/>
      <w:pPr>
        <w:ind w:left="6480" w:hanging="360"/>
      </w:pPr>
      <w:rPr>
        <w:rFonts w:hint="default" w:ascii="Wingdings" w:hAnsi="Wingdings"/>
      </w:rPr>
    </w:lvl>
  </w:abstractNum>
  <w:abstractNum w:abstractNumId="3" w15:restartNumberingAfterBreak="0">
    <w:nsid w:val="0F47F7D1"/>
    <w:multiLevelType w:val="hybridMultilevel"/>
    <w:tmpl w:val="20A02522"/>
    <w:lvl w:ilvl="0" w:tplc="EE389BF6">
      <w:start w:val="1"/>
      <w:numFmt w:val="bullet"/>
      <w:lvlText w:val=""/>
      <w:lvlJc w:val="left"/>
      <w:pPr>
        <w:ind w:left="720" w:hanging="360"/>
      </w:pPr>
      <w:rPr>
        <w:rFonts w:hint="default" w:ascii="Symbol" w:hAnsi="Symbol"/>
      </w:rPr>
    </w:lvl>
    <w:lvl w:ilvl="1" w:tplc="BBF2AE26">
      <w:start w:val="1"/>
      <w:numFmt w:val="bullet"/>
      <w:lvlText w:val="o"/>
      <w:lvlJc w:val="left"/>
      <w:pPr>
        <w:ind w:left="1440" w:hanging="360"/>
      </w:pPr>
      <w:rPr>
        <w:rFonts w:hint="default" w:ascii="Courier New" w:hAnsi="Courier New"/>
      </w:rPr>
    </w:lvl>
    <w:lvl w:ilvl="2" w:tplc="7C8445A8">
      <w:start w:val="1"/>
      <w:numFmt w:val="bullet"/>
      <w:lvlText w:val=""/>
      <w:lvlJc w:val="left"/>
      <w:pPr>
        <w:ind w:left="2160" w:hanging="360"/>
      </w:pPr>
      <w:rPr>
        <w:rFonts w:hint="default" w:ascii="Wingdings" w:hAnsi="Wingdings"/>
      </w:rPr>
    </w:lvl>
    <w:lvl w:ilvl="3" w:tplc="D1A07E60">
      <w:start w:val="1"/>
      <w:numFmt w:val="bullet"/>
      <w:lvlText w:val=""/>
      <w:lvlJc w:val="left"/>
      <w:pPr>
        <w:ind w:left="2880" w:hanging="360"/>
      </w:pPr>
      <w:rPr>
        <w:rFonts w:hint="default" w:ascii="Symbol" w:hAnsi="Symbol"/>
      </w:rPr>
    </w:lvl>
    <w:lvl w:ilvl="4" w:tplc="A732C7B4">
      <w:start w:val="1"/>
      <w:numFmt w:val="bullet"/>
      <w:lvlText w:val="o"/>
      <w:lvlJc w:val="left"/>
      <w:pPr>
        <w:ind w:left="3600" w:hanging="360"/>
      </w:pPr>
      <w:rPr>
        <w:rFonts w:hint="default" w:ascii="Courier New" w:hAnsi="Courier New"/>
      </w:rPr>
    </w:lvl>
    <w:lvl w:ilvl="5" w:tplc="E6DE5134">
      <w:start w:val="1"/>
      <w:numFmt w:val="bullet"/>
      <w:lvlText w:val=""/>
      <w:lvlJc w:val="left"/>
      <w:pPr>
        <w:ind w:left="4320" w:hanging="360"/>
      </w:pPr>
      <w:rPr>
        <w:rFonts w:hint="default" w:ascii="Wingdings" w:hAnsi="Wingdings"/>
      </w:rPr>
    </w:lvl>
    <w:lvl w:ilvl="6" w:tplc="B8DA39B4">
      <w:start w:val="1"/>
      <w:numFmt w:val="bullet"/>
      <w:lvlText w:val=""/>
      <w:lvlJc w:val="left"/>
      <w:pPr>
        <w:ind w:left="5040" w:hanging="360"/>
      </w:pPr>
      <w:rPr>
        <w:rFonts w:hint="default" w:ascii="Symbol" w:hAnsi="Symbol"/>
      </w:rPr>
    </w:lvl>
    <w:lvl w:ilvl="7" w:tplc="1D0A8BF6">
      <w:start w:val="1"/>
      <w:numFmt w:val="bullet"/>
      <w:lvlText w:val="o"/>
      <w:lvlJc w:val="left"/>
      <w:pPr>
        <w:ind w:left="5760" w:hanging="360"/>
      </w:pPr>
      <w:rPr>
        <w:rFonts w:hint="default" w:ascii="Courier New" w:hAnsi="Courier New"/>
      </w:rPr>
    </w:lvl>
    <w:lvl w:ilvl="8" w:tplc="FBACAABC">
      <w:start w:val="1"/>
      <w:numFmt w:val="bullet"/>
      <w:lvlText w:val=""/>
      <w:lvlJc w:val="left"/>
      <w:pPr>
        <w:ind w:left="6480" w:hanging="360"/>
      </w:pPr>
      <w:rPr>
        <w:rFonts w:hint="default" w:ascii="Wingdings" w:hAnsi="Wingdings"/>
      </w:rPr>
    </w:lvl>
  </w:abstractNum>
  <w:abstractNum w:abstractNumId="4" w15:restartNumberingAfterBreak="0">
    <w:nsid w:val="1FE9EEFE"/>
    <w:multiLevelType w:val="hybridMultilevel"/>
    <w:tmpl w:val="D41AA73E"/>
    <w:lvl w:ilvl="0" w:tplc="9914143E">
      <w:start w:val="1"/>
      <w:numFmt w:val="bullet"/>
      <w:lvlText w:val=""/>
      <w:lvlJc w:val="left"/>
      <w:pPr>
        <w:ind w:left="720" w:hanging="360"/>
      </w:pPr>
      <w:rPr>
        <w:rFonts w:hint="default" w:ascii="Symbol" w:hAnsi="Symbol"/>
      </w:rPr>
    </w:lvl>
    <w:lvl w:ilvl="1" w:tplc="EB7C7EAE">
      <w:start w:val="1"/>
      <w:numFmt w:val="bullet"/>
      <w:lvlText w:val="o"/>
      <w:lvlJc w:val="left"/>
      <w:pPr>
        <w:ind w:left="1440" w:hanging="360"/>
      </w:pPr>
      <w:rPr>
        <w:rFonts w:hint="default" w:ascii="Courier New" w:hAnsi="Courier New"/>
      </w:rPr>
    </w:lvl>
    <w:lvl w:ilvl="2" w:tplc="64822FB8">
      <w:start w:val="1"/>
      <w:numFmt w:val="bullet"/>
      <w:lvlText w:val=""/>
      <w:lvlJc w:val="left"/>
      <w:pPr>
        <w:ind w:left="2160" w:hanging="360"/>
      </w:pPr>
      <w:rPr>
        <w:rFonts w:hint="default" w:ascii="Wingdings" w:hAnsi="Wingdings"/>
      </w:rPr>
    </w:lvl>
    <w:lvl w:ilvl="3" w:tplc="10225CD6">
      <w:start w:val="1"/>
      <w:numFmt w:val="bullet"/>
      <w:lvlText w:val=""/>
      <w:lvlJc w:val="left"/>
      <w:pPr>
        <w:ind w:left="2880" w:hanging="360"/>
      </w:pPr>
      <w:rPr>
        <w:rFonts w:hint="default" w:ascii="Symbol" w:hAnsi="Symbol"/>
      </w:rPr>
    </w:lvl>
    <w:lvl w:ilvl="4" w:tplc="18666944">
      <w:start w:val="1"/>
      <w:numFmt w:val="bullet"/>
      <w:lvlText w:val="o"/>
      <w:lvlJc w:val="left"/>
      <w:pPr>
        <w:ind w:left="3600" w:hanging="360"/>
      </w:pPr>
      <w:rPr>
        <w:rFonts w:hint="default" w:ascii="Courier New" w:hAnsi="Courier New"/>
      </w:rPr>
    </w:lvl>
    <w:lvl w:ilvl="5" w:tplc="C17E814A">
      <w:start w:val="1"/>
      <w:numFmt w:val="bullet"/>
      <w:lvlText w:val=""/>
      <w:lvlJc w:val="left"/>
      <w:pPr>
        <w:ind w:left="4320" w:hanging="360"/>
      </w:pPr>
      <w:rPr>
        <w:rFonts w:hint="default" w:ascii="Wingdings" w:hAnsi="Wingdings"/>
      </w:rPr>
    </w:lvl>
    <w:lvl w:ilvl="6" w:tplc="7EAE3F0E">
      <w:start w:val="1"/>
      <w:numFmt w:val="bullet"/>
      <w:lvlText w:val=""/>
      <w:lvlJc w:val="left"/>
      <w:pPr>
        <w:ind w:left="5040" w:hanging="360"/>
      </w:pPr>
      <w:rPr>
        <w:rFonts w:hint="default" w:ascii="Symbol" w:hAnsi="Symbol"/>
      </w:rPr>
    </w:lvl>
    <w:lvl w:ilvl="7" w:tplc="80B64256">
      <w:start w:val="1"/>
      <w:numFmt w:val="bullet"/>
      <w:lvlText w:val="o"/>
      <w:lvlJc w:val="left"/>
      <w:pPr>
        <w:ind w:left="5760" w:hanging="360"/>
      </w:pPr>
      <w:rPr>
        <w:rFonts w:hint="default" w:ascii="Courier New" w:hAnsi="Courier New"/>
      </w:rPr>
    </w:lvl>
    <w:lvl w:ilvl="8" w:tplc="513843E4">
      <w:start w:val="1"/>
      <w:numFmt w:val="bullet"/>
      <w:lvlText w:val=""/>
      <w:lvlJc w:val="left"/>
      <w:pPr>
        <w:ind w:left="6480" w:hanging="360"/>
      </w:pPr>
      <w:rPr>
        <w:rFonts w:hint="default" w:ascii="Wingdings" w:hAnsi="Wingdings"/>
      </w:rPr>
    </w:lvl>
  </w:abstractNum>
  <w:abstractNum w:abstractNumId="5" w15:restartNumberingAfterBreak="0">
    <w:nsid w:val="4C780519"/>
    <w:multiLevelType w:val="hybridMultilevel"/>
    <w:tmpl w:val="3A96E0E4"/>
    <w:lvl w:ilvl="0" w:tplc="4B961C62">
      <w:start w:val="1"/>
      <w:numFmt w:val="bullet"/>
      <w:lvlText w:val=""/>
      <w:lvlJc w:val="left"/>
      <w:pPr>
        <w:ind w:left="720" w:hanging="360"/>
      </w:pPr>
      <w:rPr>
        <w:rFonts w:hint="default" w:ascii="Symbol" w:hAnsi="Symbol"/>
      </w:rPr>
    </w:lvl>
    <w:lvl w:ilvl="1" w:tplc="4C76D9F2">
      <w:start w:val="1"/>
      <w:numFmt w:val="bullet"/>
      <w:lvlText w:val="o"/>
      <w:lvlJc w:val="left"/>
      <w:pPr>
        <w:ind w:left="1440" w:hanging="360"/>
      </w:pPr>
      <w:rPr>
        <w:rFonts w:hint="default" w:ascii="Courier New" w:hAnsi="Courier New"/>
      </w:rPr>
    </w:lvl>
    <w:lvl w:ilvl="2" w:tplc="9DAEB0DE">
      <w:start w:val="1"/>
      <w:numFmt w:val="bullet"/>
      <w:lvlText w:val=""/>
      <w:lvlJc w:val="left"/>
      <w:pPr>
        <w:ind w:left="2160" w:hanging="360"/>
      </w:pPr>
      <w:rPr>
        <w:rFonts w:hint="default" w:ascii="Wingdings" w:hAnsi="Wingdings"/>
      </w:rPr>
    </w:lvl>
    <w:lvl w:ilvl="3" w:tplc="A9301840">
      <w:start w:val="1"/>
      <w:numFmt w:val="bullet"/>
      <w:lvlText w:val=""/>
      <w:lvlJc w:val="left"/>
      <w:pPr>
        <w:ind w:left="2880" w:hanging="360"/>
      </w:pPr>
      <w:rPr>
        <w:rFonts w:hint="default" w:ascii="Symbol" w:hAnsi="Symbol"/>
      </w:rPr>
    </w:lvl>
    <w:lvl w:ilvl="4" w:tplc="C8DC5A3E">
      <w:start w:val="1"/>
      <w:numFmt w:val="bullet"/>
      <w:lvlText w:val="o"/>
      <w:lvlJc w:val="left"/>
      <w:pPr>
        <w:ind w:left="3600" w:hanging="360"/>
      </w:pPr>
      <w:rPr>
        <w:rFonts w:hint="default" w:ascii="Courier New" w:hAnsi="Courier New"/>
      </w:rPr>
    </w:lvl>
    <w:lvl w:ilvl="5" w:tplc="8DC2C054">
      <w:start w:val="1"/>
      <w:numFmt w:val="bullet"/>
      <w:lvlText w:val=""/>
      <w:lvlJc w:val="left"/>
      <w:pPr>
        <w:ind w:left="4320" w:hanging="360"/>
      </w:pPr>
      <w:rPr>
        <w:rFonts w:hint="default" w:ascii="Wingdings" w:hAnsi="Wingdings"/>
      </w:rPr>
    </w:lvl>
    <w:lvl w:ilvl="6" w:tplc="E04C5C5E">
      <w:start w:val="1"/>
      <w:numFmt w:val="bullet"/>
      <w:lvlText w:val=""/>
      <w:lvlJc w:val="left"/>
      <w:pPr>
        <w:ind w:left="5040" w:hanging="360"/>
      </w:pPr>
      <w:rPr>
        <w:rFonts w:hint="default" w:ascii="Symbol" w:hAnsi="Symbol"/>
      </w:rPr>
    </w:lvl>
    <w:lvl w:ilvl="7" w:tplc="E8C8CF2A">
      <w:start w:val="1"/>
      <w:numFmt w:val="bullet"/>
      <w:lvlText w:val="o"/>
      <w:lvlJc w:val="left"/>
      <w:pPr>
        <w:ind w:left="5760" w:hanging="360"/>
      </w:pPr>
      <w:rPr>
        <w:rFonts w:hint="default" w:ascii="Courier New" w:hAnsi="Courier New"/>
      </w:rPr>
    </w:lvl>
    <w:lvl w:ilvl="8" w:tplc="39EED85A">
      <w:start w:val="1"/>
      <w:numFmt w:val="bullet"/>
      <w:lvlText w:val=""/>
      <w:lvlJc w:val="left"/>
      <w:pPr>
        <w:ind w:left="6480" w:hanging="360"/>
      </w:pPr>
      <w:rPr>
        <w:rFonts w:hint="default" w:ascii="Wingdings" w:hAnsi="Wingdings"/>
      </w:rPr>
    </w:lvl>
  </w:abstractNum>
  <w:abstractNum w:abstractNumId="6" w15:restartNumberingAfterBreak="0">
    <w:nsid w:val="5139C6F2"/>
    <w:multiLevelType w:val="hybridMultilevel"/>
    <w:tmpl w:val="791EFF16"/>
    <w:lvl w:ilvl="0" w:tplc="93105EE6">
      <w:start w:val="1"/>
      <w:numFmt w:val="bullet"/>
      <w:lvlText w:val=""/>
      <w:lvlJc w:val="left"/>
      <w:pPr>
        <w:ind w:left="720" w:hanging="360"/>
      </w:pPr>
      <w:rPr>
        <w:rFonts w:hint="default" w:ascii="Symbol" w:hAnsi="Symbol"/>
      </w:rPr>
    </w:lvl>
    <w:lvl w:ilvl="1" w:tplc="F4EEF748">
      <w:start w:val="1"/>
      <w:numFmt w:val="bullet"/>
      <w:lvlText w:val="o"/>
      <w:lvlJc w:val="left"/>
      <w:pPr>
        <w:ind w:left="1440" w:hanging="360"/>
      </w:pPr>
      <w:rPr>
        <w:rFonts w:hint="default" w:ascii="Courier New" w:hAnsi="Courier New"/>
      </w:rPr>
    </w:lvl>
    <w:lvl w:ilvl="2" w:tplc="12F46D84">
      <w:start w:val="1"/>
      <w:numFmt w:val="bullet"/>
      <w:lvlText w:val=""/>
      <w:lvlJc w:val="left"/>
      <w:pPr>
        <w:ind w:left="2160" w:hanging="360"/>
      </w:pPr>
      <w:rPr>
        <w:rFonts w:hint="default" w:ascii="Wingdings" w:hAnsi="Wingdings"/>
      </w:rPr>
    </w:lvl>
    <w:lvl w:ilvl="3" w:tplc="03DEBDCE">
      <w:start w:val="1"/>
      <w:numFmt w:val="bullet"/>
      <w:lvlText w:val=""/>
      <w:lvlJc w:val="left"/>
      <w:pPr>
        <w:ind w:left="2880" w:hanging="360"/>
      </w:pPr>
      <w:rPr>
        <w:rFonts w:hint="default" w:ascii="Symbol" w:hAnsi="Symbol"/>
      </w:rPr>
    </w:lvl>
    <w:lvl w:ilvl="4" w:tplc="FDEA92C4">
      <w:start w:val="1"/>
      <w:numFmt w:val="bullet"/>
      <w:lvlText w:val="o"/>
      <w:lvlJc w:val="left"/>
      <w:pPr>
        <w:ind w:left="3600" w:hanging="360"/>
      </w:pPr>
      <w:rPr>
        <w:rFonts w:hint="default" w:ascii="Courier New" w:hAnsi="Courier New"/>
      </w:rPr>
    </w:lvl>
    <w:lvl w:ilvl="5" w:tplc="E6DAE316">
      <w:start w:val="1"/>
      <w:numFmt w:val="bullet"/>
      <w:lvlText w:val=""/>
      <w:lvlJc w:val="left"/>
      <w:pPr>
        <w:ind w:left="4320" w:hanging="360"/>
      </w:pPr>
      <w:rPr>
        <w:rFonts w:hint="default" w:ascii="Wingdings" w:hAnsi="Wingdings"/>
      </w:rPr>
    </w:lvl>
    <w:lvl w:ilvl="6" w:tplc="867A5904">
      <w:start w:val="1"/>
      <w:numFmt w:val="bullet"/>
      <w:lvlText w:val=""/>
      <w:lvlJc w:val="left"/>
      <w:pPr>
        <w:ind w:left="5040" w:hanging="360"/>
      </w:pPr>
      <w:rPr>
        <w:rFonts w:hint="default" w:ascii="Symbol" w:hAnsi="Symbol"/>
      </w:rPr>
    </w:lvl>
    <w:lvl w:ilvl="7" w:tplc="86305D48">
      <w:start w:val="1"/>
      <w:numFmt w:val="bullet"/>
      <w:lvlText w:val="o"/>
      <w:lvlJc w:val="left"/>
      <w:pPr>
        <w:ind w:left="5760" w:hanging="360"/>
      </w:pPr>
      <w:rPr>
        <w:rFonts w:hint="default" w:ascii="Courier New" w:hAnsi="Courier New"/>
      </w:rPr>
    </w:lvl>
    <w:lvl w:ilvl="8" w:tplc="31A032EE">
      <w:start w:val="1"/>
      <w:numFmt w:val="bullet"/>
      <w:lvlText w:val=""/>
      <w:lvlJc w:val="left"/>
      <w:pPr>
        <w:ind w:left="6480" w:hanging="360"/>
      </w:pPr>
      <w:rPr>
        <w:rFonts w:hint="default" w:ascii="Wingdings" w:hAnsi="Wingdings"/>
      </w:rPr>
    </w:lvl>
  </w:abstractNum>
  <w:abstractNum w:abstractNumId="7" w15:restartNumberingAfterBreak="0">
    <w:nsid w:val="5324AAF6"/>
    <w:multiLevelType w:val="hybridMultilevel"/>
    <w:tmpl w:val="09B26630"/>
    <w:lvl w:ilvl="0" w:tplc="A522B964">
      <w:start w:val="1"/>
      <w:numFmt w:val="bullet"/>
      <w:lvlText w:val=""/>
      <w:lvlJc w:val="left"/>
      <w:pPr>
        <w:ind w:left="720" w:hanging="360"/>
      </w:pPr>
      <w:rPr>
        <w:rFonts w:hint="default" w:ascii="Symbol" w:hAnsi="Symbol"/>
      </w:rPr>
    </w:lvl>
    <w:lvl w:ilvl="1" w:tplc="D910CEA2">
      <w:start w:val="1"/>
      <w:numFmt w:val="bullet"/>
      <w:lvlText w:val="o"/>
      <w:lvlJc w:val="left"/>
      <w:pPr>
        <w:ind w:left="1440" w:hanging="360"/>
      </w:pPr>
      <w:rPr>
        <w:rFonts w:hint="default" w:ascii="Courier New" w:hAnsi="Courier New"/>
      </w:rPr>
    </w:lvl>
    <w:lvl w:ilvl="2" w:tplc="A1CA4906">
      <w:start w:val="1"/>
      <w:numFmt w:val="bullet"/>
      <w:lvlText w:val=""/>
      <w:lvlJc w:val="left"/>
      <w:pPr>
        <w:ind w:left="2160" w:hanging="360"/>
      </w:pPr>
      <w:rPr>
        <w:rFonts w:hint="default" w:ascii="Wingdings" w:hAnsi="Wingdings"/>
      </w:rPr>
    </w:lvl>
    <w:lvl w:ilvl="3" w:tplc="CA1C531A">
      <w:start w:val="1"/>
      <w:numFmt w:val="bullet"/>
      <w:lvlText w:val=""/>
      <w:lvlJc w:val="left"/>
      <w:pPr>
        <w:ind w:left="2880" w:hanging="360"/>
      </w:pPr>
      <w:rPr>
        <w:rFonts w:hint="default" w:ascii="Symbol" w:hAnsi="Symbol"/>
      </w:rPr>
    </w:lvl>
    <w:lvl w:ilvl="4" w:tplc="8DFA2F7E">
      <w:start w:val="1"/>
      <w:numFmt w:val="bullet"/>
      <w:lvlText w:val="o"/>
      <w:lvlJc w:val="left"/>
      <w:pPr>
        <w:ind w:left="3600" w:hanging="360"/>
      </w:pPr>
      <w:rPr>
        <w:rFonts w:hint="default" w:ascii="Courier New" w:hAnsi="Courier New"/>
      </w:rPr>
    </w:lvl>
    <w:lvl w:ilvl="5" w:tplc="625829A8">
      <w:start w:val="1"/>
      <w:numFmt w:val="bullet"/>
      <w:lvlText w:val=""/>
      <w:lvlJc w:val="left"/>
      <w:pPr>
        <w:ind w:left="4320" w:hanging="360"/>
      </w:pPr>
      <w:rPr>
        <w:rFonts w:hint="default" w:ascii="Wingdings" w:hAnsi="Wingdings"/>
      </w:rPr>
    </w:lvl>
    <w:lvl w:ilvl="6" w:tplc="9D5416B0">
      <w:start w:val="1"/>
      <w:numFmt w:val="bullet"/>
      <w:lvlText w:val=""/>
      <w:lvlJc w:val="left"/>
      <w:pPr>
        <w:ind w:left="5040" w:hanging="360"/>
      </w:pPr>
      <w:rPr>
        <w:rFonts w:hint="default" w:ascii="Symbol" w:hAnsi="Symbol"/>
      </w:rPr>
    </w:lvl>
    <w:lvl w:ilvl="7" w:tplc="DA9E8F1A">
      <w:start w:val="1"/>
      <w:numFmt w:val="bullet"/>
      <w:lvlText w:val="o"/>
      <w:lvlJc w:val="left"/>
      <w:pPr>
        <w:ind w:left="5760" w:hanging="360"/>
      </w:pPr>
      <w:rPr>
        <w:rFonts w:hint="default" w:ascii="Courier New" w:hAnsi="Courier New"/>
      </w:rPr>
    </w:lvl>
    <w:lvl w:ilvl="8" w:tplc="46FC82A0">
      <w:start w:val="1"/>
      <w:numFmt w:val="bullet"/>
      <w:lvlText w:val=""/>
      <w:lvlJc w:val="left"/>
      <w:pPr>
        <w:ind w:left="6480" w:hanging="360"/>
      </w:pPr>
      <w:rPr>
        <w:rFonts w:hint="default" w:ascii="Wingdings" w:hAnsi="Wingdings"/>
      </w:rPr>
    </w:lvl>
  </w:abstractNum>
  <w:abstractNum w:abstractNumId="8" w15:restartNumberingAfterBreak="0">
    <w:nsid w:val="53F48C1A"/>
    <w:multiLevelType w:val="hybridMultilevel"/>
    <w:tmpl w:val="1D523A4A"/>
    <w:lvl w:ilvl="0" w:tplc="A1828664">
      <w:start w:val="1"/>
      <w:numFmt w:val="bullet"/>
      <w:lvlText w:val=""/>
      <w:lvlJc w:val="left"/>
      <w:pPr>
        <w:ind w:left="720" w:hanging="360"/>
      </w:pPr>
      <w:rPr>
        <w:rFonts w:hint="default" w:ascii="Symbol" w:hAnsi="Symbol"/>
      </w:rPr>
    </w:lvl>
    <w:lvl w:ilvl="1" w:tplc="25FCAE12">
      <w:start w:val="1"/>
      <w:numFmt w:val="bullet"/>
      <w:lvlText w:val="o"/>
      <w:lvlJc w:val="left"/>
      <w:pPr>
        <w:ind w:left="1440" w:hanging="360"/>
      </w:pPr>
      <w:rPr>
        <w:rFonts w:hint="default" w:ascii="Courier New" w:hAnsi="Courier New"/>
      </w:rPr>
    </w:lvl>
    <w:lvl w:ilvl="2" w:tplc="8CB6955E">
      <w:start w:val="1"/>
      <w:numFmt w:val="bullet"/>
      <w:lvlText w:val=""/>
      <w:lvlJc w:val="left"/>
      <w:pPr>
        <w:ind w:left="2160" w:hanging="360"/>
      </w:pPr>
      <w:rPr>
        <w:rFonts w:hint="default" w:ascii="Wingdings" w:hAnsi="Wingdings"/>
      </w:rPr>
    </w:lvl>
    <w:lvl w:ilvl="3" w:tplc="D2106A9A">
      <w:start w:val="1"/>
      <w:numFmt w:val="bullet"/>
      <w:lvlText w:val=""/>
      <w:lvlJc w:val="left"/>
      <w:pPr>
        <w:ind w:left="2880" w:hanging="360"/>
      </w:pPr>
      <w:rPr>
        <w:rFonts w:hint="default" w:ascii="Symbol" w:hAnsi="Symbol"/>
      </w:rPr>
    </w:lvl>
    <w:lvl w:ilvl="4" w:tplc="064E3AA0">
      <w:start w:val="1"/>
      <w:numFmt w:val="bullet"/>
      <w:lvlText w:val="o"/>
      <w:lvlJc w:val="left"/>
      <w:pPr>
        <w:ind w:left="3600" w:hanging="360"/>
      </w:pPr>
      <w:rPr>
        <w:rFonts w:hint="default" w:ascii="Courier New" w:hAnsi="Courier New"/>
      </w:rPr>
    </w:lvl>
    <w:lvl w:ilvl="5" w:tplc="990AAA3A">
      <w:start w:val="1"/>
      <w:numFmt w:val="bullet"/>
      <w:lvlText w:val=""/>
      <w:lvlJc w:val="left"/>
      <w:pPr>
        <w:ind w:left="4320" w:hanging="360"/>
      </w:pPr>
      <w:rPr>
        <w:rFonts w:hint="default" w:ascii="Wingdings" w:hAnsi="Wingdings"/>
      </w:rPr>
    </w:lvl>
    <w:lvl w:ilvl="6" w:tplc="02E684B4">
      <w:start w:val="1"/>
      <w:numFmt w:val="bullet"/>
      <w:lvlText w:val=""/>
      <w:lvlJc w:val="left"/>
      <w:pPr>
        <w:ind w:left="5040" w:hanging="360"/>
      </w:pPr>
      <w:rPr>
        <w:rFonts w:hint="default" w:ascii="Symbol" w:hAnsi="Symbol"/>
      </w:rPr>
    </w:lvl>
    <w:lvl w:ilvl="7" w:tplc="559A59D8">
      <w:start w:val="1"/>
      <w:numFmt w:val="bullet"/>
      <w:lvlText w:val="o"/>
      <w:lvlJc w:val="left"/>
      <w:pPr>
        <w:ind w:left="5760" w:hanging="360"/>
      </w:pPr>
      <w:rPr>
        <w:rFonts w:hint="default" w:ascii="Courier New" w:hAnsi="Courier New"/>
      </w:rPr>
    </w:lvl>
    <w:lvl w:ilvl="8" w:tplc="155E337E">
      <w:start w:val="1"/>
      <w:numFmt w:val="bullet"/>
      <w:lvlText w:val=""/>
      <w:lvlJc w:val="left"/>
      <w:pPr>
        <w:ind w:left="6480" w:hanging="360"/>
      </w:pPr>
      <w:rPr>
        <w:rFonts w:hint="default" w:ascii="Wingdings" w:hAnsi="Wingdings"/>
      </w:rPr>
    </w:lvl>
  </w:abstractNum>
  <w:abstractNum w:abstractNumId="9" w15:restartNumberingAfterBreak="0">
    <w:nsid w:val="5421AF52"/>
    <w:multiLevelType w:val="hybridMultilevel"/>
    <w:tmpl w:val="6472DCCC"/>
    <w:lvl w:ilvl="0" w:tplc="1C9E6094">
      <w:start w:val="1"/>
      <w:numFmt w:val="bullet"/>
      <w:lvlText w:val=""/>
      <w:lvlJc w:val="left"/>
      <w:pPr>
        <w:ind w:left="720" w:hanging="360"/>
      </w:pPr>
      <w:rPr>
        <w:rFonts w:hint="default" w:ascii="Symbol" w:hAnsi="Symbol"/>
      </w:rPr>
    </w:lvl>
    <w:lvl w:ilvl="1" w:tplc="7A92B612">
      <w:start w:val="1"/>
      <w:numFmt w:val="bullet"/>
      <w:lvlText w:val="o"/>
      <w:lvlJc w:val="left"/>
      <w:pPr>
        <w:ind w:left="1440" w:hanging="360"/>
      </w:pPr>
      <w:rPr>
        <w:rFonts w:hint="default" w:ascii="Courier New" w:hAnsi="Courier New"/>
      </w:rPr>
    </w:lvl>
    <w:lvl w:ilvl="2" w:tplc="5A1C4904">
      <w:start w:val="1"/>
      <w:numFmt w:val="bullet"/>
      <w:lvlText w:val=""/>
      <w:lvlJc w:val="left"/>
      <w:pPr>
        <w:ind w:left="2160" w:hanging="360"/>
      </w:pPr>
      <w:rPr>
        <w:rFonts w:hint="default" w:ascii="Wingdings" w:hAnsi="Wingdings"/>
      </w:rPr>
    </w:lvl>
    <w:lvl w:ilvl="3" w:tplc="736C68D2">
      <w:start w:val="1"/>
      <w:numFmt w:val="bullet"/>
      <w:lvlText w:val=""/>
      <w:lvlJc w:val="left"/>
      <w:pPr>
        <w:ind w:left="2880" w:hanging="360"/>
      </w:pPr>
      <w:rPr>
        <w:rFonts w:hint="default" w:ascii="Symbol" w:hAnsi="Symbol"/>
      </w:rPr>
    </w:lvl>
    <w:lvl w:ilvl="4" w:tplc="C0C617B2">
      <w:start w:val="1"/>
      <w:numFmt w:val="bullet"/>
      <w:lvlText w:val="o"/>
      <w:lvlJc w:val="left"/>
      <w:pPr>
        <w:ind w:left="3600" w:hanging="360"/>
      </w:pPr>
      <w:rPr>
        <w:rFonts w:hint="default" w:ascii="Courier New" w:hAnsi="Courier New"/>
      </w:rPr>
    </w:lvl>
    <w:lvl w:ilvl="5" w:tplc="6ED207A6">
      <w:start w:val="1"/>
      <w:numFmt w:val="bullet"/>
      <w:lvlText w:val=""/>
      <w:lvlJc w:val="left"/>
      <w:pPr>
        <w:ind w:left="4320" w:hanging="360"/>
      </w:pPr>
      <w:rPr>
        <w:rFonts w:hint="default" w:ascii="Wingdings" w:hAnsi="Wingdings"/>
      </w:rPr>
    </w:lvl>
    <w:lvl w:ilvl="6" w:tplc="C64042A2">
      <w:start w:val="1"/>
      <w:numFmt w:val="bullet"/>
      <w:lvlText w:val=""/>
      <w:lvlJc w:val="left"/>
      <w:pPr>
        <w:ind w:left="5040" w:hanging="360"/>
      </w:pPr>
      <w:rPr>
        <w:rFonts w:hint="default" w:ascii="Symbol" w:hAnsi="Symbol"/>
      </w:rPr>
    </w:lvl>
    <w:lvl w:ilvl="7" w:tplc="CF3856F2">
      <w:start w:val="1"/>
      <w:numFmt w:val="bullet"/>
      <w:lvlText w:val="o"/>
      <w:lvlJc w:val="left"/>
      <w:pPr>
        <w:ind w:left="5760" w:hanging="360"/>
      </w:pPr>
      <w:rPr>
        <w:rFonts w:hint="default" w:ascii="Courier New" w:hAnsi="Courier New"/>
      </w:rPr>
    </w:lvl>
    <w:lvl w:ilvl="8" w:tplc="D2D4CAC2">
      <w:start w:val="1"/>
      <w:numFmt w:val="bullet"/>
      <w:lvlText w:val=""/>
      <w:lvlJc w:val="left"/>
      <w:pPr>
        <w:ind w:left="6480" w:hanging="360"/>
      </w:pPr>
      <w:rPr>
        <w:rFonts w:hint="default" w:ascii="Wingdings" w:hAnsi="Wingdings"/>
      </w:rPr>
    </w:lvl>
  </w:abstractNum>
  <w:abstractNum w:abstractNumId="10" w15:restartNumberingAfterBreak="0">
    <w:nsid w:val="5E9CA7BC"/>
    <w:multiLevelType w:val="hybridMultilevel"/>
    <w:tmpl w:val="799AAD7E"/>
    <w:lvl w:ilvl="0" w:tplc="2BBE7F70">
      <w:start w:val="1"/>
      <w:numFmt w:val="bullet"/>
      <w:lvlText w:val=""/>
      <w:lvlJc w:val="left"/>
      <w:pPr>
        <w:ind w:left="720" w:hanging="360"/>
      </w:pPr>
      <w:rPr>
        <w:rFonts w:hint="default" w:ascii="Symbol" w:hAnsi="Symbol"/>
      </w:rPr>
    </w:lvl>
    <w:lvl w:ilvl="1" w:tplc="4870612A">
      <w:start w:val="1"/>
      <w:numFmt w:val="bullet"/>
      <w:lvlText w:val="o"/>
      <w:lvlJc w:val="left"/>
      <w:pPr>
        <w:ind w:left="1440" w:hanging="360"/>
      </w:pPr>
      <w:rPr>
        <w:rFonts w:hint="default" w:ascii="Courier New" w:hAnsi="Courier New"/>
      </w:rPr>
    </w:lvl>
    <w:lvl w:ilvl="2" w:tplc="0562E6E2">
      <w:start w:val="1"/>
      <w:numFmt w:val="bullet"/>
      <w:lvlText w:val=""/>
      <w:lvlJc w:val="left"/>
      <w:pPr>
        <w:ind w:left="2160" w:hanging="360"/>
      </w:pPr>
      <w:rPr>
        <w:rFonts w:hint="default" w:ascii="Wingdings" w:hAnsi="Wingdings"/>
      </w:rPr>
    </w:lvl>
    <w:lvl w:ilvl="3" w:tplc="0C1C1250">
      <w:start w:val="1"/>
      <w:numFmt w:val="bullet"/>
      <w:lvlText w:val=""/>
      <w:lvlJc w:val="left"/>
      <w:pPr>
        <w:ind w:left="2880" w:hanging="360"/>
      </w:pPr>
      <w:rPr>
        <w:rFonts w:hint="default" w:ascii="Symbol" w:hAnsi="Symbol"/>
      </w:rPr>
    </w:lvl>
    <w:lvl w:ilvl="4" w:tplc="08585DC0">
      <w:start w:val="1"/>
      <w:numFmt w:val="bullet"/>
      <w:lvlText w:val="o"/>
      <w:lvlJc w:val="left"/>
      <w:pPr>
        <w:ind w:left="3600" w:hanging="360"/>
      </w:pPr>
      <w:rPr>
        <w:rFonts w:hint="default" w:ascii="Courier New" w:hAnsi="Courier New"/>
      </w:rPr>
    </w:lvl>
    <w:lvl w:ilvl="5" w:tplc="088680DE">
      <w:start w:val="1"/>
      <w:numFmt w:val="bullet"/>
      <w:lvlText w:val=""/>
      <w:lvlJc w:val="left"/>
      <w:pPr>
        <w:ind w:left="4320" w:hanging="360"/>
      </w:pPr>
      <w:rPr>
        <w:rFonts w:hint="default" w:ascii="Wingdings" w:hAnsi="Wingdings"/>
      </w:rPr>
    </w:lvl>
    <w:lvl w:ilvl="6" w:tplc="408C94FA">
      <w:start w:val="1"/>
      <w:numFmt w:val="bullet"/>
      <w:lvlText w:val=""/>
      <w:lvlJc w:val="left"/>
      <w:pPr>
        <w:ind w:left="5040" w:hanging="360"/>
      </w:pPr>
      <w:rPr>
        <w:rFonts w:hint="default" w:ascii="Symbol" w:hAnsi="Symbol"/>
      </w:rPr>
    </w:lvl>
    <w:lvl w:ilvl="7" w:tplc="C806292A">
      <w:start w:val="1"/>
      <w:numFmt w:val="bullet"/>
      <w:lvlText w:val="o"/>
      <w:lvlJc w:val="left"/>
      <w:pPr>
        <w:ind w:left="5760" w:hanging="360"/>
      </w:pPr>
      <w:rPr>
        <w:rFonts w:hint="default" w:ascii="Courier New" w:hAnsi="Courier New"/>
      </w:rPr>
    </w:lvl>
    <w:lvl w:ilvl="8" w:tplc="80F26C1A">
      <w:start w:val="1"/>
      <w:numFmt w:val="bullet"/>
      <w:lvlText w:val=""/>
      <w:lvlJc w:val="left"/>
      <w:pPr>
        <w:ind w:left="6480" w:hanging="360"/>
      </w:pPr>
      <w:rPr>
        <w:rFonts w:hint="default" w:ascii="Wingdings" w:hAnsi="Wingdings"/>
      </w:rPr>
    </w:lvl>
  </w:abstractNum>
  <w:abstractNum w:abstractNumId="11" w15:restartNumberingAfterBreak="0">
    <w:nsid w:val="65094B93"/>
    <w:multiLevelType w:val="hybridMultilevel"/>
    <w:tmpl w:val="8020C8B6"/>
    <w:lvl w:ilvl="0" w:tplc="90AA53AA">
      <w:start w:val="1"/>
      <w:numFmt w:val="bullet"/>
      <w:lvlText w:val=""/>
      <w:lvlJc w:val="left"/>
      <w:pPr>
        <w:ind w:left="720" w:hanging="360"/>
      </w:pPr>
      <w:rPr>
        <w:rFonts w:hint="default" w:ascii="Symbol" w:hAnsi="Symbol"/>
      </w:rPr>
    </w:lvl>
    <w:lvl w:ilvl="1" w:tplc="3B7A2E72">
      <w:start w:val="1"/>
      <w:numFmt w:val="bullet"/>
      <w:lvlText w:val="o"/>
      <w:lvlJc w:val="left"/>
      <w:pPr>
        <w:ind w:left="1440" w:hanging="360"/>
      </w:pPr>
      <w:rPr>
        <w:rFonts w:hint="default" w:ascii="Courier New" w:hAnsi="Courier New"/>
      </w:rPr>
    </w:lvl>
    <w:lvl w:ilvl="2" w:tplc="48F8B21C">
      <w:start w:val="1"/>
      <w:numFmt w:val="bullet"/>
      <w:lvlText w:val=""/>
      <w:lvlJc w:val="left"/>
      <w:pPr>
        <w:ind w:left="2160" w:hanging="360"/>
      </w:pPr>
      <w:rPr>
        <w:rFonts w:hint="default" w:ascii="Wingdings" w:hAnsi="Wingdings"/>
      </w:rPr>
    </w:lvl>
    <w:lvl w:ilvl="3" w:tplc="79344908">
      <w:start w:val="1"/>
      <w:numFmt w:val="bullet"/>
      <w:lvlText w:val=""/>
      <w:lvlJc w:val="left"/>
      <w:pPr>
        <w:ind w:left="2880" w:hanging="360"/>
      </w:pPr>
      <w:rPr>
        <w:rFonts w:hint="default" w:ascii="Symbol" w:hAnsi="Symbol"/>
      </w:rPr>
    </w:lvl>
    <w:lvl w:ilvl="4" w:tplc="44D0404E">
      <w:start w:val="1"/>
      <w:numFmt w:val="bullet"/>
      <w:lvlText w:val="o"/>
      <w:lvlJc w:val="left"/>
      <w:pPr>
        <w:ind w:left="3600" w:hanging="360"/>
      </w:pPr>
      <w:rPr>
        <w:rFonts w:hint="default" w:ascii="Courier New" w:hAnsi="Courier New"/>
      </w:rPr>
    </w:lvl>
    <w:lvl w:ilvl="5" w:tplc="85EAF6AA">
      <w:start w:val="1"/>
      <w:numFmt w:val="bullet"/>
      <w:lvlText w:val=""/>
      <w:lvlJc w:val="left"/>
      <w:pPr>
        <w:ind w:left="4320" w:hanging="360"/>
      </w:pPr>
      <w:rPr>
        <w:rFonts w:hint="default" w:ascii="Wingdings" w:hAnsi="Wingdings"/>
      </w:rPr>
    </w:lvl>
    <w:lvl w:ilvl="6" w:tplc="586CBA7A">
      <w:start w:val="1"/>
      <w:numFmt w:val="bullet"/>
      <w:lvlText w:val=""/>
      <w:lvlJc w:val="left"/>
      <w:pPr>
        <w:ind w:left="5040" w:hanging="360"/>
      </w:pPr>
      <w:rPr>
        <w:rFonts w:hint="default" w:ascii="Symbol" w:hAnsi="Symbol"/>
      </w:rPr>
    </w:lvl>
    <w:lvl w:ilvl="7" w:tplc="6FD81972">
      <w:start w:val="1"/>
      <w:numFmt w:val="bullet"/>
      <w:lvlText w:val="o"/>
      <w:lvlJc w:val="left"/>
      <w:pPr>
        <w:ind w:left="5760" w:hanging="360"/>
      </w:pPr>
      <w:rPr>
        <w:rFonts w:hint="default" w:ascii="Courier New" w:hAnsi="Courier New"/>
      </w:rPr>
    </w:lvl>
    <w:lvl w:ilvl="8" w:tplc="783AAB4E">
      <w:start w:val="1"/>
      <w:numFmt w:val="bullet"/>
      <w:lvlText w:val=""/>
      <w:lvlJc w:val="left"/>
      <w:pPr>
        <w:ind w:left="6480" w:hanging="360"/>
      </w:pPr>
      <w:rPr>
        <w:rFonts w:hint="default" w:ascii="Wingdings" w:hAnsi="Wingdings"/>
      </w:rPr>
    </w:lvl>
  </w:abstractNum>
  <w:abstractNum w:abstractNumId="12" w15:restartNumberingAfterBreak="0">
    <w:nsid w:val="72D8B1A8"/>
    <w:multiLevelType w:val="hybridMultilevel"/>
    <w:tmpl w:val="838AC2B0"/>
    <w:lvl w:ilvl="0" w:tplc="5E34628C">
      <w:start w:val="1"/>
      <w:numFmt w:val="bullet"/>
      <w:lvlText w:val=""/>
      <w:lvlJc w:val="left"/>
      <w:pPr>
        <w:ind w:left="720" w:hanging="360"/>
      </w:pPr>
      <w:rPr>
        <w:rFonts w:hint="default" w:ascii="Symbol" w:hAnsi="Symbol"/>
      </w:rPr>
    </w:lvl>
    <w:lvl w:ilvl="1" w:tplc="FFE24024">
      <w:start w:val="1"/>
      <w:numFmt w:val="bullet"/>
      <w:lvlText w:val="o"/>
      <w:lvlJc w:val="left"/>
      <w:pPr>
        <w:ind w:left="1440" w:hanging="360"/>
      </w:pPr>
      <w:rPr>
        <w:rFonts w:hint="default" w:ascii="Courier New" w:hAnsi="Courier New"/>
      </w:rPr>
    </w:lvl>
    <w:lvl w:ilvl="2" w:tplc="F91AE288">
      <w:start w:val="1"/>
      <w:numFmt w:val="bullet"/>
      <w:lvlText w:val=""/>
      <w:lvlJc w:val="left"/>
      <w:pPr>
        <w:ind w:left="2160" w:hanging="360"/>
      </w:pPr>
      <w:rPr>
        <w:rFonts w:hint="default" w:ascii="Wingdings" w:hAnsi="Wingdings"/>
      </w:rPr>
    </w:lvl>
    <w:lvl w:ilvl="3" w:tplc="346A5892">
      <w:start w:val="1"/>
      <w:numFmt w:val="bullet"/>
      <w:lvlText w:val=""/>
      <w:lvlJc w:val="left"/>
      <w:pPr>
        <w:ind w:left="2880" w:hanging="360"/>
      </w:pPr>
      <w:rPr>
        <w:rFonts w:hint="default" w:ascii="Symbol" w:hAnsi="Symbol"/>
      </w:rPr>
    </w:lvl>
    <w:lvl w:ilvl="4" w:tplc="49F83978">
      <w:start w:val="1"/>
      <w:numFmt w:val="bullet"/>
      <w:lvlText w:val="o"/>
      <w:lvlJc w:val="left"/>
      <w:pPr>
        <w:ind w:left="3600" w:hanging="360"/>
      </w:pPr>
      <w:rPr>
        <w:rFonts w:hint="default" w:ascii="Courier New" w:hAnsi="Courier New"/>
      </w:rPr>
    </w:lvl>
    <w:lvl w:ilvl="5" w:tplc="3AE00BEE">
      <w:start w:val="1"/>
      <w:numFmt w:val="bullet"/>
      <w:lvlText w:val=""/>
      <w:lvlJc w:val="left"/>
      <w:pPr>
        <w:ind w:left="4320" w:hanging="360"/>
      </w:pPr>
      <w:rPr>
        <w:rFonts w:hint="default" w:ascii="Wingdings" w:hAnsi="Wingdings"/>
      </w:rPr>
    </w:lvl>
    <w:lvl w:ilvl="6" w:tplc="195A07DC">
      <w:start w:val="1"/>
      <w:numFmt w:val="bullet"/>
      <w:lvlText w:val=""/>
      <w:lvlJc w:val="left"/>
      <w:pPr>
        <w:ind w:left="5040" w:hanging="360"/>
      </w:pPr>
      <w:rPr>
        <w:rFonts w:hint="default" w:ascii="Symbol" w:hAnsi="Symbol"/>
      </w:rPr>
    </w:lvl>
    <w:lvl w:ilvl="7" w:tplc="E7C4D880">
      <w:start w:val="1"/>
      <w:numFmt w:val="bullet"/>
      <w:lvlText w:val="o"/>
      <w:lvlJc w:val="left"/>
      <w:pPr>
        <w:ind w:left="5760" w:hanging="360"/>
      </w:pPr>
      <w:rPr>
        <w:rFonts w:hint="default" w:ascii="Courier New" w:hAnsi="Courier New"/>
      </w:rPr>
    </w:lvl>
    <w:lvl w:ilvl="8" w:tplc="45FEA2A4">
      <w:start w:val="1"/>
      <w:numFmt w:val="bullet"/>
      <w:lvlText w:val=""/>
      <w:lvlJc w:val="left"/>
      <w:pPr>
        <w:ind w:left="6480" w:hanging="360"/>
      </w:pPr>
      <w:rPr>
        <w:rFonts w:hint="default" w:ascii="Wingdings" w:hAnsi="Wingdings"/>
      </w:rPr>
    </w:lvl>
  </w:abstractNum>
  <w:abstractNum w:abstractNumId="13" w15:restartNumberingAfterBreak="0">
    <w:nsid w:val="769E949B"/>
    <w:multiLevelType w:val="hybridMultilevel"/>
    <w:tmpl w:val="91EC7CD4"/>
    <w:lvl w:ilvl="0" w:tplc="74FC5522">
      <w:start w:val="1"/>
      <w:numFmt w:val="bullet"/>
      <w:lvlText w:val=""/>
      <w:lvlJc w:val="left"/>
      <w:pPr>
        <w:ind w:left="720" w:hanging="360"/>
      </w:pPr>
      <w:rPr>
        <w:rFonts w:hint="default" w:ascii="Symbol" w:hAnsi="Symbol"/>
      </w:rPr>
    </w:lvl>
    <w:lvl w:ilvl="1" w:tplc="6E2CE550">
      <w:start w:val="1"/>
      <w:numFmt w:val="bullet"/>
      <w:lvlText w:val="o"/>
      <w:lvlJc w:val="left"/>
      <w:pPr>
        <w:ind w:left="1440" w:hanging="360"/>
      </w:pPr>
      <w:rPr>
        <w:rFonts w:hint="default" w:ascii="Courier New" w:hAnsi="Courier New"/>
      </w:rPr>
    </w:lvl>
    <w:lvl w:ilvl="2" w:tplc="D36448DE">
      <w:start w:val="1"/>
      <w:numFmt w:val="bullet"/>
      <w:lvlText w:val=""/>
      <w:lvlJc w:val="left"/>
      <w:pPr>
        <w:ind w:left="2160" w:hanging="360"/>
      </w:pPr>
      <w:rPr>
        <w:rFonts w:hint="default" w:ascii="Wingdings" w:hAnsi="Wingdings"/>
      </w:rPr>
    </w:lvl>
    <w:lvl w:ilvl="3" w:tplc="DB3AD5B0">
      <w:start w:val="1"/>
      <w:numFmt w:val="bullet"/>
      <w:lvlText w:val=""/>
      <w:lvlJc w:val="left"/>
      <w:pPr>
        <w:ind w:left="2880" w:hanging="360"/>
      </w:pPr>
      <w:rPr>
        <w:rFonts w:hint="default" w:ascii="Symbol" w:hAnsi="Symbol"/>
      </w:rPr>
    </w:lvl>
    <w:lvl w:ilvl="4" w:tplc="6010A0E0">
      <w:start w:val="1"/>
      <w:numFmt w:val="bullet"/>
      <w:lvlText w:val="o"/>
      <w:lvlJc w:val="left"/>
      <w:pPr>
        <w:ind w:left="3600" w:hanging="360"/>
      </w:pPr>
      <w:rPr>
        <w:rFonts w:hint="default" w:ascii="Courier New" w:hAnsi="Courier New"/>
      </w:rPr>
    </w:lvl>
    <w:lvl w:ilvl="5" w:tplc="3266CF04">
      <w:start w:val="1"/>
      <w:numFmt w:val="bullet"/>
      <w:lvlText w:val=""/>
      <w:lvlJc w:val="left"/>
      <w:pPr>
        <w:ind w:left="4320" w:hanging="360"/>
      </w:pPr>
      <w:rPr>
        <w:rFonts w:hint="default" w:ascii="Wingdings" w:hAnsi="Wingdings"/>
      </w:rPr>
    </w:lvl>
    <w:lvl w:ilvl="6" w:tplc="696E2D64">
      <w:start w:val="1"/>
      <w:numFmt w:val="bullet"/>
      <w:lvlText w:val=""/>
      <w:lvlJc w:val="left"/>
      <w:pPr>
        <w:ind w:left="5040" w:hanging="360"/>
      </w:pPr>
      <w:rPr>
        <w:rFonts w:hint="default" w:ascii="Symbol" w:hAnsi="Symbol"/>
      </w:rPr>
    </w:lvl>
    <w:lvl w:ilvl="7" w:tplc="A94EBA18">
      <w:start w:val="1"/>
      <w:numFmt w:val="bullet"/>
      <w:lvlText w:val="o"/>
      <w:lvlJc w:val="left"/>
      <w:pPr>
        <w:ind w:left="5760" w:hanging="360"/>
      </w:pPr>
      <w:rPr>
        <w:rFonts w:hint="default" w:ascii="Courier New" w:hAnsi="Courier New"/>
      </w:rPr>
    </w:lvl>
    <w:lvl w:ilvl="8" w:tplc="C3F87B12">
      <w:start w:val="1"/>
      <w:numFmt w:val="bullet"/>
      <w:lvlText w:val=""/>
      <w:lvlJc w:val="left"/>
      <w:pPr>
        <w:ind w:left="6480" w:hanging="360"/>
      </w:pPr>
      <w:rPr>
        <w:rFonts w:hint="default" w:ascii="Wingdings" w:hAnsi="Wingdings"/>
      </w:rPr>
    </w:lvl>
  </w:abstractNum>
  <w:abstractNum w:abstractNumId="14" w15:restartNumberingAfterBreak="0">
    <w:nsid w:val="7F0CDBE2"/>
    <w:multiLevelType w:val="hybridMultilevel"/>
    <w:tmpl w:val="8D325580"/>
    <w:lvl w:ilvl="0" w:tplc="9C749524">
      <w:start w:val="1"/>
      <w:numFmt w:val="bullet"/>
      <w:lvlText w:val=""/>
      <w:lvlJc w:val="left"/>
      <w:pPr>
        <w:ind w:left="720" w:hanging="360"/>
      </w:pPr>
      <w:rPr>
        <w:rFonts w:hint="default" w:ascii="Symbol" w:hAnsi="Symbol"/>
      </w:rPr>
    </w:lvl>
    <w:lvl w:ilvl="1" w:tplc="EE468402">
      <w:start w:val="1"/>
      <w:numFmt w:val="bullet"/>
      <w:lvlText w:val="o"/>
      <w:lvlJc w:val="left"/>
      <w:pPr>
        <w:ind w:left="1440" w:hanging="360"/>
      </w:pPr>
      <w:rPr>
        <w:rFonts w:hint="default" w:ascii="Courier New" w:hAnsi="Courier New"/>
      </w:rPr>
    </w:lvl>
    <w:lvl w:ilvl="2" w:tplc="C332EC96">
      <w:start w:val="1"/>
      <w:numFmt w:val="bullet"/>
      <w:lvlText w:val=""/>
      <w:lvlJc w:val="left"/>
      <w:pPr>
        <w:ind w:left="2160" w:hanging="360"/>
      </w:pPr>
      <w:rPr>
        <w:rFonts w:hint="default" w:ascii="Wingdings" w:hAnsi="Wingdings"/>
      </w:rPr>
    </w:lvl>
    <w:lvl w:ilvl="3" w:tplc="F828B616">
      <w:start w:val="1"/>
      <w:numFmt w:val="bullet"/>
      <w:lvlText w:val=""/>
      <w:lvlJc w:val="left"/>
      <w:pPr>
        <w:ind w:left="2880" w:hanging="360"/>
      </w:pPr>
      <w:rPr>
        <w:rFonts w:hint="default" w:ascii="Symbol" w:hAnsi="Symbol"/>
      </w:rPr>
    </w:lvl>
    <w:lvl w:ilvl="4" w:tplc="DE46A4AC">
      <w:start w:val="1"/>
      <w:numFmt w:val="bullet"/>
      <w:lvlText w:val="o"/>
      <w:lvlJc w:val="left"/>
      <w:pPr>
        <w:ind w:left="3600" w:hanging="360"/>
      </w:pPr>
      <w:rPr>
        <w:rFonts w:hint="default" w:ascii="Courier New" w:hAnsi="Courier New"/>
      </w:rPr>
    </w:lvl>
    <w:lvl w:ilvl="5" w:tplc="01CC63F8">
      <w:start w:val="1"/>
      <w:numFmt w:val="bullet"/>
      <w:lvlText w:val=""/>
      <w:lvlJc w:val="left"/>
      <w:pPr>
        <w:ind w:left="4320" w:hanging="360"/>
      </w:pPr>
      <w:rPr>
        <w:rFonts w:hint="default" w:ascii="Wingdings" w:hAnsi="Wingdings"/>
      </w:rPr>
    </w:lvl>
    <w:lvl w:ilvl="6" w:tplc="BB24028E">
      <w:start w:val="1"/>
      <w:numFmt w:val="bullet"/>
      <w:lvlText w:val=""/>
      <w:lvlJc w:val="left"/>
      <w:pPr>
        <w:ind w:left="5040" w:hanging="360"/>
      </w:pPr>
      <w:rPr>
        <w:rFonts w:hint="default" w:ascii="Symbol" w:hAnsi="Symbol"/>
      </w:rPr>
    </w:lvl>
    <w:lvl w:ilvl="7" w:tplc="6140424E">
      <w:start w:val="1"/>
      <w:numFmt w:val="bullet"/>
      <w:lvlText w:val="o"/>
      <w:lvlJc w:val="left"/>
      <w:pPr>
        <w:ind w:left="5760" w:hanging="360"/>
      </w:pPr>
      <w:rPr>
        <w:rFonts w:hint="default" w:ascii="Courier New" w:hAnsi="Courier New"/>
      </w:rPr>
    </w:lvl>
    <w:lvl w:ilvl="8" w:tplc="14EABCE0">
      <w:start w:val="1"/>
      <w:numFmt w:val="bullet"/>
      <w:lvlText w:val=""/>
      <w:lvlJc w:val="left"/>
      <w:pPr>
        <w:ind w:left="6480" w:hanging="360"/>
      </w:pPr>
      <w:rPr>
        <w:rFonts w:hint="default" w:ascii="Wingdings" w:hAnsi="Wingdings"/>
      </w:rPr>
    </w:lvl>
  </w:abstractNum>
  <w:num w:numId="1" w16cid:durableId="1215654642">
    <w:abstractNumId w:val="4"/>
  </w:num>
  <w:num w:numId="2" w16cid:durableId="1583639520">
    <w:abstractNumId w:val="1"/>
  </w:num>
  <w:num w:numId="3" w16cid:durableId="1328285975">
    <w:abstractNumId w:val="5"/>
  </w:num>
  <w:num w:numId="4" w16cid:durableId="2055957202">
    <w:abstractNumId w:val="8"/>
  </w:num>
  <w:num w:numId="5" w16cid:durableId="963577937">
    <w:abstractNumId w:val="14"/>
  </w:num>
  <w:num w:numId="6" w16cid:durableId="780417603">
    <w:abstractNumId w:val="2"/>
  </w:num>
  <w:num w:numId="7" w16cid:durableId="1257516200">
    <w:abstractNumId w:val="3"/>
  </w:num>
  <w:num w:numId="8" w16cid:durableId="1662850702">
    <w:abstractNumId w:val="6"/>
  </w:num>
  <w:num w:numId="9" w16cid:durableId="835801697">
    <w:abstractNumId w:val="13"/>
  </w:num>
  <w:num w:numId="10" w16cid:durableId="693582587">
    <w:abstractNumId w:val="7"/>
  </w:num>
  <w:num w:numId="11" w16cid:durableId="277416472">
    <w:abstractNumId w:val="0"/>
  </w:num>
  <w:num w:numId="12" w16cid:durableId="353461078">
    <w:abstractNumId w:val="10"/>
  </w:num>
  <w:num w:numId="13" w16cid:durableId="401102362">
    <w:abstractNumId w:val="9"/>
  </w:num>
  <w:num w:numId="14" w16cid:durableId="205920749">
    <w:abstractNumId w:val="12"/>
  </w:num>
  <w:num w:numId="15" w16cid:durableId="2136635214">
    <w:abstractNumId w:val="1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829"/>
    <w:rsid w:val="00074146"/>
    <w:rsid w:val="000D3AB4"/>
    <w:rsid w:val="00120695"/>
    <w:rsid w:val="001B5EAE"/>
    <w:rsid w:val="001F5F7B"/>
    <w:rsid w:val="002B4FB5"/>
    <w:rsid w:val="00334046"/>
    <w:rsid w:val="003626F9"/>
    <w:rsid w:val="003F02A3"/>
    <w:rsid w:val="00447168"/>
    <w:rsid w:val="004716FB"/>
    <w:rsid w:val="004919AA"/>
    <w:rsid w:val="004C7F51"/>
    <w:rsid w:val="005027D2"/>
    <w:rsid w:val="005869D6"/>
    <w:rsid w:val="005877FD"/>
    <w:rsid w:val="005B20F0"/>
    <w:rsid w:val="006B4D55"/>
    <w:rsid w:val="006D3D20"/>
    <w:rsid w:val="006D460B"/>
    <w:rsid w:val="00706C5D"/>
    <w:rsid w:val="0071396C"/>
    <w:rsid w:val="0073646B"/>
    <w:rsid w:val="00760829"/>
    <w:rsid w:val="00774CAE"/>
    <w:rsid w:val="007B3E3E"/>
    <w:rsid w:val="007F7108"/>
    <w:rsid w:val="00822B47"/>
    <w:rsid w:val="00871328"/>
    <w:rsid w:val="008C745B"/>
    <w:rsid w:val="00975B74"/>
    <w:rsid w:val="009A34DE"/>
    <w:rsid w:val="009B5EA8"/>
    <w:rsid w:val="009F7F6B"/>
    <w:rsid w:val="00A07522"/>
    <w:rsid w:val="00A269B8"/>
    <w:rsid w:val="00A44982"/>
    <w:rsid w:val="00A7060D"/>
    <w:rsid w:val="00B469D0"/>
    <w:rsid w:val="00B60007"/>
    <w:rsid w:val="00B9576F"/>
    <w:rsid w:val="00BC6335"/>
    <w:rsid w:val="00C038C4"/>
    <w:rsid w:val="00C169B7"/>
    <w:rsid w:val="00C420F9"/>
    <w:rsid w:val="00C7423E"/>
    <w:rsid w:val="00CC5BB4"/>
    <w:rsid w:val="00D50A3E"/>
    <w:rsid w:val="00D907C8"/>
    <w:rsid w:val="00DB649D"/>
    <w:rsid w:val="00DF7D56"/>
    <w:rsid w:val="00E355DF"/>
    <w:rsid w:val="00E76508"/>
    <w:rsid w:val="00E80AC0"/>
    <w:rsid w:val="00E97619"/>
    <w:rsid w:val="00EE2483"/>
    <w:rsid w:val="00EE434C"/>
    <w:rsid w:val="00F05398"/>
    <w:rsid w:val="00F320E1"/>
    <w:rsid w:val="00F845D9"/>
    <w:rsid w:val="02CBE38A"/>
    <w:rsid w:val="03527D5F"/>
    <w:rsid w:val="04024974"/>
    <w:rsid w:val="048519BA"/>
    <w:rsid w:val="067C6D3C"/>
    <w:rsid w:val="0A646437"/>
    <w:rsid w:val="0B29C1BA"/>
    <w:rsid w:val="0C971EDC"/>
    <w:rsid w:val="0D854132"/>
    <w:rsid w:val="0FCC53D3"/>
    <w:rsid w:val="113D3C2B"/>
    <w:rsid w:val="118E7AA5"/>
    <w:rsid w:val="12FBDB08"/>
    <w:rsid w:val="13E7667B"/>
    <w:rsid w:val="13FA5C5E"/>
    <w:rsid w:val="14392A27"/>
    <w:rsid w:val="15E189B5"/>
    <w:rsid w:val="16868D9F"/>
    <w:rsid w:val="177B112B"/>
    <w:rsid w:val="17B5591B"/>
    <w:rsid w:val="17C95F24"/>
    <w:rsid w:val="1A86DFF1"/>
    <w:rsid w:val="1B9AE62E"/>
    <w:rsid w:val="1C3AF590"/>
    <w:rsid w:val="1C3AF590"/>
    <w:rsid w:val="1C9602E8"/>
    <w:rsid w:val="1CA3673E"/>
    <w:rsid w:val="1CE02D96"/>
    <w:rsid w:val="1EA6D1DC"/>
    <w:rsid w:val="1EFDCDED"/>
    <w:rsid w:val="1F358EF1"/>
    <w:rsid w:val="1F5FED5B"/>
    <w:rsid w:val="1F853F37"/>
    <w:rsid w:val="201EA238"/>
    <w:rsid w:val="206328A6"/>
    <w:rsid w:val="208DD6DE"/>
    <w:rsid w:val="20D2A710"/>
    <w:rsid w:val="218195BD"/>
    <w:rsid w:val="22B3CC8C"/>
    <w:rsid w:val="2589D472"/>
    <w:rsid w:val="27EAE2A9"/>
    <w:rsid w:val="28316807"/>
    <w:rsid w:val="2938B77B"/>
    <w:rsid w:val="295A492E"/>
    <w:rsid w:val="29A78CEF"/>
    <w:rsid w:val="29CAD0F8"/>
    <w:rsid w:val="2A73C668"/>
    <w:rsid w:val="2A7FCFC8"/>
    <w:rsid w:val="2B281B64"/>
    <w:rsid w:val="2C201FDC"/>
    <w:rsid w:val="2CCDE9EF"/>
    <w:rsid w:val="2D2B0372"/>
    <w:rsid w:val="2E7CFA77"/>
    <w:rsid w:val="2EFC3E92"/>
    <w:rsid w:val="2EFD564E"/>
    <w:rsid w:val="2F305441"/>
    <w:rsid w:val="2FDFF0F2"/>
    <w:rsid w:val="304DC4C3"/>
    <w:rsid w:val="33077A03"/>
    <w:rsid w:val="35A3E05E"/>
    <w:rsid w:val="3651B2F4"/>
    <w:rsid w:val="38137187"/>
    <w:rsid w:val="3851ACD9"/>
    <w:rsid w:val="3A388D3A"/>
    <w:rsid w:val="3BBED6BA"/>
    <w:rsid w:val="3C213E91"/>
    <w:rsid w:val="3C509F06"/>
    <w:rsid w:val="3C5815C3"/>
    <w:rsid w:val="4009D4CC"/>
    <w:rsid w:val="403A3A0F"/>
    <w:rsid w:val="408E4C43"/>
    <w:rsid w:val="40F63E7E"/>
    <w:rsid w:val="41BCC2D2"/>
    <w:rsid w:val="4444ECB6"/>
    <w:rsid w:val="4504C13E"/>
    <w:rsid w:val="457F44E6"/>
    <w:rsid w:val="468DF3C7"/>
    <w:rsid w:val="47A96D54"/>
    <w:rsid w:val="47E2720B"/>
    <w:rsid w:val="47FC1A77"/>
    <w:rsid w:val="4990BFBD"/>
    <w:rsid w:val="49CD26DF"/>
    <w:rsid w:val="4A202266"/>
    <w:rsid w:val="4ADD73D5"/>
    <w:rsid w:val="4AEF22CA"/>
    <w:rsid w:val="4BB067DE"/>
    <w:rsid w:val="4E0447F3"/>
    <w:rsid w:val="4F2C2816"/>
    <w:rsid w:val="508022E8"/>
    <w:rsid w:val="50BE3FF5"/>
    <w:rsid w:val="533ADC1C"/>
    <w:rsid w:val="54B00538"/>
    <w:rsid w:val="561438F2"/>
    <w:rsid w:val="57111EED"/>
    <w:rsid w:val="586C4CA0"/>
    <w:rsid w:val="5A8836AF"/>
    <w:rsid w:val="5B010659"/>
    <w:rsid w:val="5B29DF12"/>
    <w:rsid w:val="5BA21861"/>
    <w:rsid w:val="5BBC20C7"/>
    <w:rsid w:val="5BD1CAA5"/>
    <w:rsid w:val="5C5D5767"/>
    <w:rsid w:val="5EF737D4"/>
    <w:rsid w:val="5F9CC24A"/>
    <w:rsid w:val="5FC9A9DB"/>
    <w:rsid w:val="61C93A9C"/>
    <w:rsid w:val="6302C4A5"/>
    <w:rsid w:val="64C260E0"/>
    <w:rsid w:val="66E62BA5"/>
    <w:rsid w:val="66F7A5CB"/>
    <w:rsid w:val="67CAFE14"/>
    <w:rsid w:val="6845D51B"/>
    <w:rsid w:val="68C474EC"/>
    <w:rsid w:val="6936CCBD"/>
    <w:rsid w:val="699A62AB"/>
    <w:rsid w:val="6A8E231A"/>
    <w:rsid w:val="6A98B190"/>
    <w:rsid w:val="6AB7244F"/>
    <w:rsid w:val="6AD28B70"/>
    <w:rsid w:val="6B2E2CFA"/>
    <w:rsid w:val="6C85F01A"/>
    <w:rsid w:val="6D01104F"/>
    <w:rsid w:val="6D5F754D"/>
    <w:rsid w:val="6F6DD179"/>
    <w:rsid w:val="6FB38F46"/>
    <w:rsid w:val="704B901E"/>
    <w:rsid w:val="71D0E1F7"/>
    <w:rsid w:val="7350BAB2"/>
    <w:rsid w:val="7397887B"/>
    <w:rsid w:val="7506577A"/>
    <w:rsid w:val="76A92CBA"/>
    <w:rsid w:val="76E85434"/>
    <w:rsid w:val="7901F50C"/>
    <w:rsid w:val="79AA5F3C"/>
    <w:rsid w:val="79E0C0FC"/>
    <w:rsid w:val="7AB1498F"/>
    <w:rsid w:val="7CD30C65"/>
    <w:rsid w:val="7EC144A7"/>
    <w:rsid w:val="7F03ECB6"/>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5D079"/>
  <w15:chartTrackingRefBased/>
  <w15:docId w15:val="{3B792B50-990A-4F40-A145-0FDB2C00B37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05398"/>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76082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6300134">
      <w:bodyDiv w:val="1"/>
      <w:marLeft w:val="0"/>
      <w:marRight w:val="0"/>
      <w:marTop w:val="0"/>
      <w:marBottom w:val="0"/>
      <w:divBdr>
        <w:top w:val="none" w:sz="0" w:space="0" w:color="auto"/>
        <w:left w:val="none" w:sz="0" w:space="0" w:color="auto"/>
        <w:bottom w:val="none" w:sz="0" w:space="0" w:color="auto"/>
        <w:right w:val="none" w:sz="0" w:space="0" w:color="auto"/>
      </w:divBdr>
    </w:div>
    <w:div w:id="968632849">
      <w:bodyDiv w:val="1"/>
      <w:marLeft w:val="0"/>
      <w:marRight w:val="0"/>
      <w:marTop w:val="0"/>
      <w:marBottom w:val="0"/>
      <w:divBdr>
        <w:top w:val="none" w:sz="0" w:space="0" w:color="auto"/>
        <w:left w:val="none" w:sz="0" w:space="0" w:color="auto"/>
        <w:bottom w:val="none" w:sz="0" w:space="0" w:color="auto"/>
        <w:right w:val="none" w:sz="0" w:space="0" w:color="auto"/>
      </w:divBdr>
    </w:div>
    <w:div w:id="1018042587">
      <w:bodyDiv w:val="1"/>
      <w:marLeft w:val="0"/>
      <w:marRight w:val="0"/>
      <w:marTop w:val="0"/>
      <w:marBottom w:val="0"/>
      <w:divBdr>
        <w:top w:val="none" w:sz="0" w:space="0" w:color="auto"/>
        <w:left w:val="none" w:sz="0" w:space="0" w:color="auto"/>
        <w:bottom w:val="none" w:sz="0" w:space="0" w:color="auto"/>
        <w:right w:val="none" w:sz="0" w:space="0" w:color="auto"/>
      </w:divBdr>
    </w:div>
    <w:div w:id="1121414212">
      <w:bodyDiv w:val="1"/>
      <w:marLeft w:val="0"/>
      <w:marRight w:val="0"/>
      <w:marTop w:val="0"/>
      <w:marBottom w:val="0"/>
      <w:divBdr>
        <w:top w:val="none" w:sz="0" w:space="0" w:color="auto"/>
        <w:left w:val="none" w:sz="0" w:space="0" w:color="auto"/>
        <w:bottom w:val="none" w:sz="0" w:space="0" w:color="auto"/>
        <w:right w:val="none" w:sz="0" w:space="0" w:color="auto"/>
      </w:divBdr>
    </w:div>
    <w:div w:id="1325934467">
      <w:bodyDiv w:val="1"/>
      <w:marLeft w:val="0"/>
      <w:marRight w:val="0"/>
      <w:marTop w:val="0"/>
      <w:marBottom w:val="0"/>
      <w:divBdr>
        <w:top w:val="none" w:sz="0" w:space="0" w:color="auto"/>
        <w:left w:val="none" w:sz="0" w:space="0" w:color="auto"/>
        <w:bottom w:val="none" w:sz="0" w:space="0" w:color="auto"/>
        <w:right w:val="none" w:sz="0" w:space="0" w:color="auto"/>
      </w:divBdr>
    </w:div>
    <w:div w:id="1394624859">
      <w:bodyDiv w:val="1"/>
      <w:marLeft w:val="0"/>
      <w:marRight w:val="0"/>
      <w:marTop w:val="0"/>
      <w:marBottom w:val="0"/>
      <w:divBdr>
        <w:top w:val="none" w:sz="0" w:space="0" w:color="auto"/>
        <w:left w:val="none" w:sz="0" w:space="0" w:color="auto"/>
        <w:bottom w:val="none" w:sz="0" w:space="0" w:color="auto"/>
        <w:right w:val="none" w:sz="0" w:space="0" w:color="auto"/>
      </w:divBdr>
    </w:div>
    <w:div w:id="1395927162">
      <w:bodyDiv w:val="1"/>
      <w:marLeft w:val="0"/>
      <w:marRight w:val="0"/>
      <w:marTop w:val="0"/>
      <w:marBottom w:val="0"/>
      <w:divBdr>
        <w:top w:val="none" w:sz="0" w:space="0" w:color="auto"/>
        <w:left w:val="none" w:sz="0" w:space="0" w:color="auto"/>
        <w:bottom w:val="none" w:sz="0" w:space="0" w:color="auto"/>
        <w:right w:val="none" w:sz="0" w:space="0" w:color="auto"/>
      </w:divBdr>
    </w:div>
    <w:div w:id="1925993856">
      <w:bodyDiv w:val="1"/>
      <w:marLeft w:val="0"/>
      <w:marRight w:val="0"/>
      <w:marTop w:val="0"/>
      <w:marBottom w:val="0"/>
      <w:divBdr>
        <w:top w:val="none" w:sz="0" w:space="0" w:color="auto"/>
        <w:left w:val="none" w:sz="0" w:space="0" w:color="auto"/>
        <w:bottom w:val="none" w:sz="0" w:space="0" w:color="auto"/>
        <w:right w:val="none" w:sz="0" w:space="0" w:color="auto"/>
      </w:divBdr>
    </w:div>
    <w:div w:id="2095542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38D4C6F8F7F84CA1777220FF12F038" ma:contentTypeVersion="17" ma:contentTypeDescription="Create a new document." ma:contentTypeScope="" ma:versionID="c01007f17ec37fbf03c8c13ff30d60cb">
  <xsd:schema xmlns:xsd="http://www.w3.org/2001/XMLSchema" xmlns:xs="http://www.w3.org/2001/XMLSchema" xmlns:p="http://schemas.microsoft.com/office/2006/metadata/properties" xmlns:ns2="674e81a2-14a1-4ef6-96bb-2220e3ba2467" xmlns:ns3="0ec6cbca-d623-4ab2-9853-95948a287d12" targetNamespace="http://schemas.microsoft.com/office/2006/metadata/properties" ma:root="true" ma:fieldsID="910a97f7aaa471018f1d3525c4b945db" ns2:_="" ns3:_="">
    <xsd:import namespace="674e81a2-14a1-4ef6-96bb-2220e3ba2467"/>
    <xsd:import namespace="0ec6cbca-d623-4ab2-9853-95948a287d1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4e81a2-14a1-4ef6-96bb-2220e3ba24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a989ecf-9bff-4200-afe2-21ab510cc37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c6cbca-d623-4ab2-9853-95948a287d1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55ae6b7-db87-4ad6-9e61-cf60e23f88a6}" ma:internalName="TaxCatchAll" ma:showField="CatchAllData" ma:web="0ec6cbca-d623-4ab2-9853-95948a287d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ec6cbca-d623-4ab2-9853-95948a287d12" xsi:nil="true"/>
    <lcf76f155ced4ddcb4097134ff3c332f xmlns="674e81a2-14a1-4ef6-96bb-2220e3ba246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02122CE-9F80-4E02-B456-99A4E9AA126B}"/>
</file>

<file path=customXml/itemProps2.xml><?xml version="1.0" encoding="utf-8"?>
<ds:datastoreItem xmlns:ds="http://schemas.openxmlformats.org/officeDocument/2006/customXml" ds:itemID="{8D533DE7-B70A-44DB-B926-C7B59F8CBB48}">
  <ds:schemaRefs>
    <ds:schemaRef ds:uri="http://schemas.microsoft.com/sharepoint/v3/contenttype/forms"/>
  </ds:schemaRefs>
</ds:datastoreItem>
</file>

<file path=customXml/itemProps3.xml><?xml version="1.0" encoding="utf-8"?>
<ds:datastoreItem xmlns:ds="http://schemas.openxmlformats.org/officeDocument/2006/customXml" ds:itemID="{306CA98E-D4A4-4DF1-BEFE-F2A3435CD552}">
  <ds:schemaRefs>
    <ds:schemaRef ds:uri="http://schemas.microsoft.com/office/2006/metadata/properties"/>
    <ds:schemaRef ds:uri="http://schemas.microsoft.com/office/infopath/2007/PartnerControls"/>
    <ds:schemaRef ds:uri="37e99f9e-e741-4d81-aaa9-bb981f240cb1"/>
    <ds:schemaRef ds:uri="070ec157-d5c6-4aa0-9bc7-534a374b4edf"/>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Mr M. Martin</dc:creator>
  <keywords/>
  <dc:description/>
  <lastModifiedBy>Mr M. Martin</lastModifiedBy>
  <revision>55</revision>
  <dcterms:created xsi:type="dcterms:W3CDTF">2024-06-05T11:29:00.0000000Z</dcterms:created>
  <dcterms:modified xsi:type="dcterms:W3CDTF">2024-06-25T10:14:39.1621823Z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0x0101004638D4C6F8F7F84CA1777220FF12F038</vt:lpwstr>
  </property>
  <property fmtid="{D5CDD505-2E9C-101B-9397-08002B2CF9AE}" pid="3" name="MediaServiceImageTags">
    <vt:lpwstr/>
  </property>
</Properties>
</file>