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1C34EA1B" w14:paraId="02B67415" w14:textId="77777777">
        <w:trPr>
          <w:trHeight w:val="432"/>
        </w:trPr>
        <w:tc>
          <w:tcPr>
            <w:tcW w:w="1393" w:type="dxa"/>
            <w:vMerge w:val="restart"/>
            <w:tcMar/>
          </w:tcPr>
          <w:p w:rsidR="00055320" w:rsidP="00055320" w:rsidRDefault="00055320" w14:paraId="728381CE" w14:textId="77777777">
            <w:pPr>
              <w:rPr>
                <w:b/>
                <w:bCs/>
              </w:rPr>
            </w:pPr>
            <w:r w:rsidRPr="00DE1254">
              <w:rPr>
                <w:b/>
                <w:bCs/>
              </w:rPr>
              <w:t xml:space="preserve">Term </w:t>
            </w:r>
          </w:p>
          <w:p w:rsidR="006956B5" w:rsidP="006956B5" w:rsidRDefault="006956B5" w14:paraId="394B37C3" w14:textId="77777777" w14:noSpellErr="1">
            <w:pPr>
              <w:rPr>
                <w:b w:val="1"/>
                <w:bCs w:val="1"/>
              </w:rPr>
            </w:pPr>
          </w:p>
          <w:p w:rsidR="775CA50B" w:rsidP="1C34EA1B" w:rsidRDefault="775CA50B" w14:paraId="347D54A2" w14:textId="0DD3BCB7">
            <w:pPr>
              <w:rPr>
                <w:b w:val="1"/>
                <w:bCs w:val="1"/>
              </w:rPr>
            </w:pPr>
            <w:r w:rsidRPr="1C34EA1B" w:rsidR="775CA50B">
              <w:rPr>
                <w:b w:val="1"/>
                <w:bCs w:val="1"/>
              </w:rPr>
              <w:t>WJEC Exam Board</w:t>
            </w:r>
          </w:p>
          <w:p w:rsidR="1C34EA1B" w:rsidP="1C34EA1B" w:rsidRDefault="1C34EA1B" w14:paraId="45D71AF3" w14:textId="3843D64F">
            <w:pPr>
              <w:rPr>
                <w:b w:val="1"/>
                <w:bCs w:val="1"/>
              </w:rPr>
            </w:pPr>
          </w:p>
          <w:p w:rsidRPr="006956B5" w:rsidR="006956B5" w:rsidP="006956B5" w:rsidRDefault="006956B5" w14:paraId="6E54AA67" w14:textId="742304F4">
            <w:pPr>
              <w:jc w:val="center"/>
            </w:pPr>
            <w:r>
              <w:t>Year 12</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1C34EA1B"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This is the action taken within a particular topic in order to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055320" w:rsidTr="1C34EA1B" w14:paraId="68F5DA54" w14:textId="77777777">
        <w:trPr>
          <w:trHeight w:val="536"/>
        </w:trPr>
        <w:tc>
          <w:tcPr>
            <w:tcW w:w="1393" w:type="dxa"/>
            <w:vMerge w:val="restart"/>
            <w:shd w:val="clear" w:color="auto" w:fill="FFF2CC" w:themeFill="accent4" w:themeFillTint="33"/>
            <w:tcMar/>
          </w:tcPr>
          <w:p w:rsidR="00055320" w:rsidP="00055320" w:rsidRDefault="00055320" w14:paraId="552D70D6" w14:textId="77777777">
            <w:pPr>
              <w:rPr>
                <w:b/>
                <w:bCs/>
              </w:rPr>
            </w:pPr>
            <w:r w:rsidRPr="00584E82">
              <w:rPr>
                <w:b/>
                <w:bCs/>
              </w:rPr>
              <w:t>Autumn Term</w:t>
            </w:r>
          </w:p>
          <w:p w:rsidRPr="00584E82" w:rsidR="00055320" w:rsidP="00D271A9" w:rsidRDefault="00055320" w14:paraId="247C54BB" w14:textId="4943B6FA">
            <w:pPr>
              <w:rPr>
                <w:b/>
                <w:bCs/>
              </w:rPr>
            </w:pPr>
          </w:p>
        </w:tc>
        <w:tc>
          <w:tcPr>
            <w:tcW w:w="4453" w:type="dxa"/>
            <w:tcMar/>
          </w:tcPr>
          <w:p w:rsidR="00BF4A17" w:rsidP="00D03086" w:rsidRDefault="00CB513A" w14:paraId="73788293" w14:textId="227CEA68">
            <w:pPr>
              <w:rPr>
                <w:b/>
                <w:bCs/>
                <w:u w:val="single"/>
              </w:rPr>
            </w:pPr>
            <w:r>
              <w:rPr>
                <w:b/>
                <w:bCs/>
                <w:u w:val="single"/>
              </w:rPr>
              <w:t>Transition: Jaws</w:t>
            </w:r>
          </w:p>
          <w:p w:rsidRPr="00E522E0" w:rsidR="00CB513A" w:rsidP="00D03086" w:rsidRDefault="00CB513A" w14:paraId="0A3582A6" w14:textId="2EFBBCA9">
            <w:pPr>
              <w:rPr>
                <w:b/>
                <w:bCs/>
                <w:u w:val="single"/>
              </w:rPr>
            </w:pPr>
            <w:r>
              <w:rPr>
                <w:b/>
                <w:bCs/>
                <w:u w:val="single"/>
              </w:rPr>
              <w:t>Spectatorship</w:t>
            </w:r>
          </w:p>
          <w:p w:rsidRPr="00E522E0" w:rsidR="00D03086" w:rsidP="0095782B" w:rsidRDefault="00D03086" w14:paraId="21FF5FCC" w14:textId="70816637">
            <w:pPr>
              <w:rPr>
                <w:b/>
                <w:bCs/>
                <w:u w:val="single"/>
              </w:rPr>
            </w:pPr>
          </w:p>
        </w:tc>
        <w:tc>
          <w:tcPr>
            <w:tcW w:w="5991" w:type="dxa"/>
            <w:vMerge w:val="restart"/>
            <w:tcMar/>
          </w:tcPr>
          <w:p w:rsidR="00C4338C" w:rsidP="00B02121" w:rsidRDefault="00C4338C" w14:paraId="4B2A7BA3" w14:textId="77777777">
            <w:r>
              <w:t xml:space="preserve">Learners study the following: </w:t>
            </w:r>
          </w:p>
          <w:p w:rsidR="00C4338C" w:rsidP="00B02121" w:rsidRDefault="00C4338C" w14:paraId="14C9A87E" w14:textId="77777777"/>
          <w:p w:rsidR="00C4338C" w:rsidP="00B02121" w:rsidRDefault="00C4338C" w14:paraId="25FCCC61" w14:textId="77777777">
            <w:r>
              <w:t xml:space="preserve">• how the spectator has been conceived both as ‘passive’ and ‘active’ in the act of film viewing </w:t>
            </w:r>
          </w:p>
          <w:p w:rsidR="00C4338C" w:rsidP="00B02121" w:rsidRDefault="00C4338C" w14:paraId="2EC73433" w14:textId="77777777">
            <w:r>
              <w:t>• how the spectator is in dynamic interaction with film narrative and film features designed to generate response</w:t>
            </w:r>
          </w:p>
          <w:p w:rsidR="00C4338C" w:rsidP="00B02121" w:rsidRDefault="00C4338C" w14:paraId="0F77B697" w14:textId="77777777">
            <w:r>
              <w:t xml:space="preserve"> • reasons for the uniformity or diversity of response by different spectators </w:t>
            </w:r>
          </w:p>
          <w:p w:rsidR="00C4338C" w:rsidP="00B02121" w:rsidRDefault="00C4338C" w14:paraId="04B4C4B6" w14:textId="77777777">
            <w:r>
              <w:t xml:space="preserve">• the impact of different viewing conditions on spectator response </w:t>
            </w:r>
          </w:p>
          <w:p w:rsidR="00C4338C" w:rsidP="00B02121" w:rsidRDefault="00C4338C" w14:paraId="4ABF6C33" w14:textId="77777777">
            <w:r>
              <w:t>• the analysis of narrative, visual, musical, performance, genre and auteur cues in relation to spectator response</w:t>
            </w:r>
          </w:p>
          <w:p w:rsidRPr="000733C3" w:rsidR="00161750" w:rsidP="00B02121" w:rsidRDefault="00C4338C" w14:paraId="316C701A" w14:textId="25EB30E4">
            <w:r>
              <w:t xml:space="preserve"> • the possibility of preferred, negotiated, oppositional and aberrant ‘readings’ of film.</w:t>
            </w:r>
          </w:p>
        </w:tc>
        <w:tc>
          <w:tcPr>
            <w:tcW w:w="3767" w:type="dxa"/>
            <w:vMerge w:val="restart"/>
            <w:tcMar/>
          </w:tcPr>
          <w:p w:rsidR="00E14614" w:rsidP="00745490" w:rsidRDefault="00745490" w14:paraId="31C298CF" w14:textId="77777777">
            <w:r>
              <w:t xml:space="preserve">Baseline assessment </w:t>
            </w:r>
          </w:p>
          <w:p w:rsidR="00745490" w:rsidP="00745490" w:rsidRDefault="00745490" w14:paraId="1F39A1E8" w14:textId="77777777"/>
          <w:p w:rsidR="00745490" w:rsidP="000733C3" w:rsidRDefault="00D271A9" w14:paraId="6DB36A86" w14:textId="48267605">
            <w:r>
              <w:t>Two</w:t>
            </w:r>
            <w:r w:rsidR="00745490">
              <w:t xml:space="preserve"> </w:t>
            </w:r>
            <w:r w:rsidR="000733C3">
              <w:t>WJEC</w:t>
            </w:r>
            <w:r w:rsidR="00745490">
              <w:t xml:space="preserve"> style</w:t>
            </w:r>
            <w:r w:rsidR="000733C3">
              <w:t xml:space="preserve"> exam</w:t>
            </w:r>
            <w:r w:rsidR="00745490">
              <w:t xml:space="preserve"> question</w:t>
            </w:r>
            <w:r w:rsidR="000733C3">
              <w:t>s</w:t>
            </w:r>
          </w:p>
          <w:p w:rsidR="00892DC5" w:rsidP="00745490" w:rsidRDefault="00892DC5" w14:paraId="598BF2FE" w14:textId="2A1D80CC"/>
        </w:tc>
      </w:tr>
      <w:tr w:rsidR="00055320" w:rsidTr="1C34EA1B" w14:paraId="12945117" w14:textId="77777777">
        <w:trPr>
          <w:trHeight w:val="143"/>
        </w:trPr>
        <w:tc>
          <w:tcPr>
            <w:tcW w:w="1393" w:type="dxa"/>
            <w:vMerge/>
            <w:tcMar/>
          </w:tcPr>
          <w:p w:rsidRPr="00584E82" w:rsidR="00055320" w:rsidP="00055320" w:rsidRDefault="00055320" w14:paraId="3AC5C379" w14:textId="77777777">
            <w:pPr>
              <w:rPr>
                <w:b/>
                <w:bCs/>
              </w:rPr>
            </w:pPr>
          </w:p>
        </w:tc>
        <w:tc>
          <w:tcPr>
            <w:tcW w:w="4453" w:type="dxa"/>
            <w:tcMar/>
          </w:tcPr>
          <w:p w:rsidR="00234847" w:rsidP="0095782B" w:rsidRDefault="00234847" w14:paraId="2A68D0A8" w14:textId="77777777"/>
          <w:p w:rsidR="004338B3" w:rsidP="0095782B" w:rsidRDefault="00627529" w14:paraId="01274621" w14:textId="77777777">
            <w:r>
              <w:t xml:space="preserve">Why is this taught now? </w:t>
            </w:r>
          </w:p>
          <w:p w:rsidR="00627529" w:rsidP="0095782B" w:rsidRDefault="00627529" w14:paraId="2EA957FE" w14:textId="77777777"/>
          <w:p w:rsidR="00F5550B" w:rsidP="0095782B" w:rsidRDefault="004F1D44" w14:paraId="4FE8D591" w14:textId="4CA8885E">
            <w:r>
              <w:t>A central part of Film Studies is exploring how films address individual spectators through, for example, particular shots, editing, music and performance as well as narrative and genre to engage their interest and emotions. Films are generally constructed to provide the spectator with a particular viewing position, most often aligning the spectator with a specific character or point of view. This in turn raises questions about how ‘determined’ spectators' responses to a film are and how far spectators can and do resist the position they are given. Learners will thus consider how far spectators are ‘passive’ or ‘active’ in their responses to film and how social and cultural factors, as well as the specific viewing conditions in which a film is seen, influence spectators' responses.</w:t>
            </w:r>
          </w:p>
        </w:tc>
        <w:tc>
          <w:tcPr>
            <w:tcW w:w="5991" w:type="dxa"/>
            <w:vMerge/>
            <w:tcMar/>
          </w:tcPr>
          <w:p w:rsidR="00055320" w:rsidP="00055320" w:rsidRDefault="00055320" w14:paraId="325608FF" w14:textId="77777777">
            <w:pPr>
              <w:pStyle w:val="ListParagraph"/>
              <w:numPr>
                <w:ilvl w:val="0"/>
                <w:numId w:val="1"/>
              </w:numPr>
            </w:pPr>
          </w:p>
        </w:tc>
        <w:tc>
          <w:tcPr>
            <w:tcW w:w="3767" w:type="dxa"/>
            <w:vMerge/>
            <w:tcMar/>
          </w:tcPr>
          <w:p w:rsidR="00055320" w:rsidP="00055320" w:rsidRDefault="00055320" w14:paraId="29A3F900" w14:textId="77777777">
            <w:pPr>
              <w:pStyle w:val="ListParagraph"/>
              <w:numPr>
                <w:ilvl w:val="0"/>
                <w:numId w:val="1"/>
              </w:numPr>
            </w:pPr>
          </w:p>
        </w:tc>
      </w:tr>
      <w:tr w:rsidR="00E46A82" w:rsidTr="1C34EA1B" w14:paraId="539EEDEC" w14:textId="77777777">
        <w:trPr>
          <w:trHeight w:val="521"/>
        </w:trPr>
        <w:tc>
          <w:tcPr>
            <w:tcW w:w="1393" w:type="dxa"/>
            <w:vMerge w:val="restart"/>
            <w:shd w:val="clear" w:color="auto" w:fill="FFE599" w:themeFill="accent4" w:themeFillTint="66"/>
            <w:tcMar/>
          </w:tcPr>
          <w:p w:rsidR="00E46A82" w:rsidP="00E46A82" w:rsidRDefault="00E46A82" w14:paraId="6FEF73DD" w14:textId="77777777">
            <w:pPr>
              <w:rPr>
                <w:b/>
                <w:bCs/>
              </w:rPr>
            </w:pPr>
            <w:r>
              <w:rPr>
                <w:b/>
                <w:bCs/>
              </w:rPr>
              <w:t>Spring Term</w:t>
            </w:r>
          </w:p>
          <w:p w:rsidRPr="00584E82" w:rsidR="00E46A82" w:rsidP="00E46A82" w:rsidRDefault="00E46A82" w14:paraId="4A3A09CC" w14:textId="1DA2B19B">
            <w:pPr>
              <w:rPr>
                <w:b/>
                <w:bCs/>
              </w:rPr>
            </w:pPr>
          </w:p>
        </w:tc>
        <w:tc>
          <w:tcPr>
            <w:tcW w:w="4453" w:type="dxa"/>
            <w:tcMar/>
          </w:tcPr>
          <w:p w:rsidRPr="00247711" w:rsidR="00586AAF" w:rsidP="00586AAF" w:rsidRDefault="00586AAF" w14:paraId="52BB04BE" w14:textId="77777777">
            <w:pPr>
              <w:pStyle w:val="ListParagraph"/>
              <w:ind w:left="501"/>
              <w:rPr>
                <w:b/>
                <w:bCs/>
                <w:u w:val="single"/>
              </w:rPr>
            </w:pPr>
            <w:r w:rsidRPr="00247711">
              <w:rPr>
                <w:b/>
                <w:bCs/>
                <w:u w:val="single"/>
              </w:rPr>
              <w:t>Classic Hollywood</w:t>
            </w:r>
          </w:p>
          <w:p w:rsidRPr="00247711" w:rsidR="00E46A82" w:rsidP="00586AAF" w:rsidRDefault="00E46A82" w14:paraId="422096AF" w14:textId="17FAFD91">
            <w:pPr>
              <w:rPr>
                <w:b/>
                <w:bCs/>
                <w:u w:val="single"/>
              </w:rPr>
            </w:pPr>
          </w:p>
        </w:tc>
        <w:tc>
          <w:tcPr>
            <w:tcW w:w="5991" w:type="dxa"/>
            <w:vMerge w:val="restart"/>
            <w:tcMar/>
          </w:tcPr>
          <w:p w:rsidRPr="007546EE" w:rsidR="007546EE" w:rsidP="007546EE" w:rsidRDefault="007546EE" w14:paraId="186B7F33" w14:textId="77777777">
            <w:pPr>
              <w:pStyle w:val="ListParagraph"/>
              <w:ind w:left="501"/>
              <w:rPr>
                <w:b/>
                <w:bCs/>
              </w:rPr>
            </w:pPr>
            <w:r w:rsidRPr="007546EE">
              <w:rPr>
                <w:b/>
                <w:bCs/>
              </w:rPr>
              <w:t>Learners study the following in relation to film as a medium of representation:</w:t>
            </w:r>
          </w:p>
          <w:p w:rsidR="007546EE" w:rsidP="007546EE" w:rsidRDefault="007546EE" w14:paraId="6EFB9680" w14:textId="63F7FB1B">
            <w:pPr>
              <w:pStyle w:val="ListParagraph"/>
              <w:ind w:left="501"/>
            </w:pPr>
            <w:r>
              <w:lastRenderedPageBreak/>
              <w:t>• how film creates meaning and generates response through cinematography, mise-</w:t>
            </w:r>
            <w:proofErr w:type="spellStart"/>
            <w:r>
              <w:t>en</w:t>
            </w:r>
            <w:proofErr w:type="spellEnd"/>
            <w:r>
              <w:t>-</w:t>
            </w:r>
            <w:proofErr w:type="spellStart"/>
            <w:r>
              <w:t>scène</w:t>
            </w:r>
            <w:proofErr w:type="spellEnd"/>
            <w:r>
              <w:t xml:space="preserve">, editing, sound and performance (including staging and direction) </w:t>
            </w:r>
          </w:p>
          <w:p w:rsidR="007546EE" w:rsidP="007546EE" w:rsidRDefault="007546EE" w14:paraId="44C99793" w14:textId="77777777">
            <w:pPr>
              <w:pStyle w:val="ListParagraph"/>
              <w:ind w:left="501"/>
            </w:pPr>
            <w:r>
              <w:t xml:space="preserve">• how all aspects of film form including narrative contribute to the representations of </w:t>
            </w:r>
          </w:p>
          <w:p w:rsidR="007546EE" w:rsidP="007546EE" w:rsidRDefault="007546EE" w14:paraId="04C8AB9C" w14:textId="77777777">
            <w:pPr>
              <w:pStyle w:val="ListParagraph"/>
              <w:ind w:left="501"/>
            </w:pPr>
            <w:r>
              <w:t xml:space="preserve">cultures and societies (gender, ethnicity and age), including the ideological nature of </w:t>
            </w:r>
          </w:p>
          <w:p w:rsidR="007546EE" w:rsidP="007546EE" w:rsidRDefault="007546EE" w14:paraId="216C44E8" w14:textId="77777777">
            <w:pPr>
              <w:pStyle w:val="ListParagraph"/>
              <w:ind w:left="501"/>
            </w:pPr>
            <w:r>
              <w:t>those representations</w:t>
            </w:r>
          </w:p>
          <w:p w:rsidR="007546EE" w:rsidP="007546EE" w:rsidRDefault="007546EE" w14:paraId="4AE2239D" w14:textId="77777777">
            <w:pPr>
              <w:pStyle w:val="ListParagraph"/>
              <w:ind w:left="501"/>
            </w:pPr>
          </w:p>
          <w:p w:rsidRPr="007546EE" w:rsidR="007546EE" w:rsidP="007546EE" w:rsidRDefault="007546EE" w14:paraId="519C4BD3" w14:textId="3B691F4A">
            <w:pPr>
              <w:pStyle w:val="ListParagraph"/>
              <w:ind w:left="501"/>
              <w:rPr>
                <w:b/>
                <w:bCs/>
              </w:rPr>
            </w:pPr>
            <w:r w:rsidRPr="007546EE">
              <w:rPr>
                <w:b/>
                <w:bCs/>
              </w:rPr>
              <w:t>Learners study the following in relation to film as an aesthetic medium:</w:t>
            </w:r>
          </w:p>
          <w:p w:rsidR="007546EE" w:rsidP="007546EE" w:rsidRDefault="007546EE" w14:paraId="3882CFA3" w14:textId="77777777">
            <w:pPr>
              <w:pStyle w:val="ListParagraph"/>
              <w:ind w:left="501"/>
            </w:pPr>
          </w:p>
          <w:p w:rsidR="007546EE" w:rsidP="007546EE" w:rsidRDefault="007546EE" w14:paraId="7415CBCB" w14:textId="77777777">
            <w:pPr>
              <w:pStyle w:val="ListParagraph"/>
              <w:ind w:left="501"/>
            </w:pPr>
            <w:r>
              <w:t>• the role of mise-</w:t>
            </w:r>
            <w:proofErr w:type="spellStart"/>
            <w:r>
              <w:t>en</w:t>
            </w:r>
            <w:proofErr w:type="spellEnd"/>
            <w:r>
              <w:t>-</w:t>
            </w:r>
            <w:proofErr w:type="spellStart"/>
            <w:r>
              <w:t>scène</w:t>
            </w:r>
            <w:proofErr w:type="spellEnd"/>
            <w:r>
              <w:t xml:space="preserve">, cinematography including lighting, composition and framing in </w:t>
            </w:r>
          </w:p>
          <w:p w:rsidR="007546EE" w:rsidP="007546EE" w:rsidRDefault="007546EE" w14:paraId="03382B67" w14:textId="77777777">
            <w:pPr>
              <w:pStyle w:val="ListParagraph"/>
              <w:ind w:left="501"/>
            </w:pPr>
            <w:r>
              <w:t xml:space="preserve">creating aesthetic effects in specific film sequences </w:t>
            </w:r>
          </w:p>
          <w:p w:rsidR="007546EE" w:rsidP="007546EE" w:rsidRDefault="007546EE" w14:paraId="1CE5BD40" w14:textId="77777777">
            <w:pPr>
              <w:pStyle w:val="ListParagraph"/>
              <w:ind w:left="501"/>
            </w:pPr>
            <w:r>
              <w:t xml:space="preserve">• the role of music and editing in conjunction with the above in creating aesthetic effects </w:t>
            </w:r>
          </w:p>
          <w:p w:rsidR="007546EE" w:rsidP="007546EE" w:rsidRDefault="007546EE" w14:paraId="349A07E3" w14:textId="77777777">
            <w:pPr>
              <w:pStyle w:val="ListParagraph"/>
              <w:ind w:left="501"/>
            </w:pPr>
            <w:r>
              <w:t xml:space="preserve">• the significance of the aesthetic dimension in film including the potential conflict between </w:t>
            </w:r>
          </w:p>
          <w:p w:rsidR="007546EE" w:rsidP="007546EE" w:rsidRDefault="007546EE" w14:paraId="142D4C76" w14:textId="77777777">
            <w:pPr>
              <w:pStyle w:val="ListParagraph"/>
              <w:ind w:left="501"/>
            </w:pPr>
            <w:r>
              <w:t xml:space="preserve">spectacle and the drive towards narrative resolution in film </w:t>
            </w:r>
          </w:p>
          <w:p w:rsidR="007546EE" w:rsidP="007546EE" w:rsidRDefault="007546EE" w14:paraId="28DAF8CD" w14:textId="77777777">
            <w:pPr>
              <w:pStyle w:val="ListParagraph"/>
              <w:ind w:left="501"/>
            </w:pPr>
            <w:r>
              <w:t xml:space="preserve">• the aesthetic qualities of specific films and the concept of film aesthetics </w:t>
            </w:r>
          </w:p>
          <w:p w:rsidR="007546EE" w:rsidP="007546EE" w:rsidRDefault="007546EE" w14:paraId="73879135" w14:textId="77777777">
            <w:pPr>
              <w:pStyle w:val="ListParagraph"/>
              <w:ind w:left="501"/>
            </w:pPr>
            <w:r>
              <w:t xml:space="preserve">• film aesthetics, approached critically, including the relationship between film aesthetics </w:t>
            </w:r>
          </w:p>
          <w:p w:rsidR="00E46A82" w:rsidP="007546EE" w:rsidRDefault="007546EE" w14:paraId="5546B688" w14:textId="32DA9C0F">
            <w:pPr>
              <w:pStyle w:val="ListParagraph"/>
              <w:ind w:left="501"/>
            </w:pPr>
            <w:r>
              <w:t>and the auteur as well as film aesthetics and ideology.</w:t>
            </w:r>
          </w:p>
        </w:tc>
        <w:tc>
          <w:tcPr>
            <w:tcW w:w="3767" w:type="dxa"/>
            <w:vMerge w:val="restart"/>
            <w:tcMar/>
          </w:tcPr>
          <w:p w:rsidR="00E46A82" w:rsidP="00E46A82" w:rsidRDefault="00E46A82" w14:paraId="6CE3C4C5" w14:textId="77777777">
            <w:r>
              <w:lastRenderedPageBreak/>
              <w:t>Two Edexcel style question based on The Handmaids Tale</w:t>
            </w:r>
          </w:p>
          <w:p w:rsidR="00E46A82" w:rsidP="00E46A82" w:rsidRDefault="00E46A82" w14:paraId="7900A250" w14:textId="77777777"/>
          <w:p w:rsidR="00E46A82" w:rsidP="00E46A82" w:rsidRDefault="00E46A82" w14:paraId="5A1ADD0C" w14:textId="639EC465">
            <w:r>
              <w:lastRenderedPageBreak/>
              <w:t xml:space="preserve">Two </w:t>
            </w:r>
            <w:r w:rsidR="00E369AD">
              <w:t>WJEC style exam questions</w:t>
            </w:r>
          </w:p>
        </w:tc>
      </w:tr>
      <w:tr w:rsidR="00E46A82" w:rsidTr="1C34EA1B" w14:paraId="380B49C2" w14:textId="77777777">
        <w:trPr>
          <w:trHeight w:val="143"/>
        </w:trPr>
        <w:tc>
          <w:tcPr>
            <w:tcW w:w="1393" w:type="dxa"/>
            <w:vMerge/>
            <w:tcMar/>
          </w:tcPr>
          <w:p w:rsidRPr="00584E82" w:rsidR="00E46A82" w:rsidP="00E46A82" w:rsidRDefault="00E46A82" w14:paraId="131A6B67" w14:textId="77777777">
            <w:pPr>
              <w:rPr>
                <w:b/>
                <w:bCs/>
              </w:rPr>
            </w:pPr>
          </w:p>
        </w:tc>
        <w:tc>
          <w:tcPr>
            <w:tcW w:w="4453" w:type="dxa"/>
            <w:tcMar/>
          </w:tcPr>
          <w:p w:rsidRPr="00852103" w:rsidR="00586AAF" w:rsidP="00E46A82" w:rsidRDefault="00586AAF" w14:paraId="1ADD5F87" w14:textId="77777777">
            <w:pPr>
              <w:pStyle w:val="ListParagraph"/>
              <w:ind w:left="501"/>
              <w:rPr>
                <w:b/>
                <w:bCs/>
                <w:u w:val="single"/>
              </w:rPr>
            </w:pPr>
          </w:p>
          <w:p w:rsidRPr="00852103" w:rsidR="00E46A82" w:rsidP="00E46A82" w:rsidRDefault="005A4BAB" w14:paraId="7796FAC6" w14:textId="13B6F2BE">
            <w:pPr>
              <w:pStyle w:val="ListParagraph"/>
              <w:ind w:left="501"/>
              <w:rPr>
                <w:b/>
                <w:bCs/>
                <w:u w:val="single"/>
              </w:rPr>
            </w:pPr>
            <w:r w:rsidRPr="00852103">
              <w:rPr>
                <w:b/>
                <w:bCs/>
                <w:u w:val="single"/>
              </w:rPr>
              <w:lastRenderedPageBreak/>
              <w:t>Films are shaped by the contexts in which they are produced. They can therefore be understood in more depth by placing them within two important contextual frames. The first involves considering the broader contexts of a film at the time when it was produced – its social, cultural and political contexts, either current or historical. The second involves a consideration of a film’s institutional context, including the important contextual factors affecting production such as finance and available technology.</w:t>
            </w:r>
          </w:p>
        </w:tc>
        <w:tc>
          <w:tcPr>
            <w:tcW w:w="5991" w:type="dxa"/>
            <w:vMerge/>
            <w:tcMar/>
          </w:tcPr>
          <w:p w:rsidR="00E46A82" w:rsidP="00E46A82" w:rsidRDefault="00E46A82" w14:paraId="761F6C25" w14:textId="77777777">
            <w:pPr>
              <w:pStyle w:val="ListParagraph"/>
              <w:ind w:left="501"/>
            </w:pPr>
          </w:p>
        </w:tc>
        <w:tc>
          <w:tcPr>
            <w:tcW w:w="3767" w:type="dxa"/>
            <w:vMerge/>
            <w:tcMar/>
          </w:tcPr>
          <w:p w:rsidR="00E46A82" w:rsidP="00E46A82" w:rsidRDefault="00E46A82" w14:paraId="2E84CF23" w14:textId="77777777"/>
        </w:tc>
      </w:tr>
      <w:tr w:rsidR="00E46A82" w:rsidTr="1C34EA1B" w14:paraId="628D8D94" w14:textId="77777777">
        <w:trPr>
          <w:trHeight w:val="521"/>
        </w:trPr>
        <w:tc>
          <w:tcPr>
            <w:tcW w:w="1393" w:type="dxa"/>
            <w:vMerge w:val="restart"/>
            <w:shd w:val="clear" w:color="auto" w:fill="FFE599" w:themeFill="accent4" w:themeFillTint="66"/>
            <w:tcMar/>
          </w:tcPr>
          <w:p w:rsidR="00E46A82" w:rsidP="00E46A82" w:rsidRDefault="00E46A82" w14:paraId="604F2081" w14:textId="03532CFF">
            <w:pPr>
              <w:rPr>
                <w:b/>
                <w:bCs/>
              </w:rPr>
            </w:pPr>
            <w:r>
              <w:rPr>
                <w:b/>
                <w:bCs/>
              </w:rPr>
              <w:t>Summer Term</w:t>
            </w:r>
          </w:p>
        </w:tc>
        <w:tc>
          <w:tcPr>
            <w:tcW w:w="4453" w:type="dxa"/>
            <w:tcMar/>
          </w:tcPr>
          <w:p w:rsidRPr="00852103" w:rsidR="00EC5177" w:rsidP="007546EE" w:rsidRDefault="00247711" w14:paraId="2A3AE9B6" w14:textId="019C5FAD">
            <w:pPr>
              <w:rPr>
                <w:b/>
                <w:bCs/>
                <w:u w:val="single"/>
              </w:rPr>
            </w:pPr>
            <w:r w:rsidRPr="00852103">
              <w:rPr>
                <w:b/>
                <w:bCs/>
                <w:u w:val="single"/>
              </w:rPr>
              <w:t>British Cinema</w:t>
            </w:r>
          </w:p>
        </w:tc>
        <w:tc>
          <w:tcPr>
            <w:tcW w:w="5991" w:type="dxa"/>
            <w:vMerge w:val="restart"/>
            <w:tcMar/>
          </w:tcPr>
          <w:p w:rsidR="00166787" w:rsidP="00166787" w:rsidRDefault="00166787" w14:paraId="70BCD604" w14:textId="77777777">
            <w:pPr>
              <w:rPr>
                <w:b/>
                <w:bCs/>
                <w:u w:val="single"/>
              </w:rPr>
            </w:pPr>
            <w:r w:rsidRPr="00166787">
              <w:rPr>
                <w:b/>
                <w:bCs/>
                <w:u w:val="single"/>
              </w:rPr>
              <w:t xml:space="preserve">Learners study the following: </w:t>
            </w:r>
          </w:p>
          <w:p w:rsidRPr="00166787" w:rsidR="00166787" w:rsidP="00166787" w:rsidRDefault="00166787" w14:paraId="5DF2C974" w14:textId="77777777">
            <w:pPr>
              <w:rPr>
                <w:b/>
                <w:bCs/>
                <w:u w:val="single"/>
              </w:rPr>
            </w:pPr>
          </w:p>
          <w:p w:rsidR="00166787" w:rsidP="00166787" w:rsidRDefault="00166787" w14:paraId="176B5E54" w14:textId="77777777">
            <w:r>
              <w:t xml:space="preserve">• how the spectator has been conceived both as ‘passive’ and ‘active’ in the act of film </w:t>
            </w:r>
          </w:p>
          <w:p w:rsidR="00166787" w:rsidP="00166787" w:rsidRDefault="00166787" w14:paraId="0D0E6E32" w14:textId="77777777">
            <w:r>
              <w:t xml:space="preserve">viewing </w:t>
            </w:r>
          </w:p>
          <w:p w:rsidR="00166787" w:rsidP="00166787" w:rsidRDefault="00166787" w14:paraId="7DA6380C" w14:textId="77777777">
            <w:r>
              <w:t xml:space="preserve">• how the spectator is in dynamic interaction with film narrative and film features designed </w:t>
            </w:r>
          </w:p>
          <w:p w:rsidR="00166787" w:rsidP="00166787" w:rsidRDefault="00166787" w14:paraId="6CC113ED" w14:textId="77777777">
            <w:r>
              <w:t xml:space="preserve">to generate response </w:t>
            </w:r>
          </w:p>
          <w:p w:rsidR="00166787" w:rsidP="00166787" w:rsidRDefault="00166787" w14:paraId="462656C5" w14:textId="77777777">
            <w:r>
              <w:t>• reasons for the uniformity or diversity of response by different spectators</w:t>
            </w:r>
          </w:p>
          <w:p w:rsidR="00166787" w:rsidP="00166787" w:rsidRDefault="00166787" w14:paraId="47DB9E28" w14:textId="77777777">
            <w:r>
              <w:lastRenderedPageBreak/>
              <w:t>• the impact of different viewing conditions on spectator response</w:t>
            </w:r>
          </w:p>
          <w:p w:rsidR="00166787" w:rsidP="00166787" w:rsidRDefault="00166787" w14:paraId="4F4F2F29" w14:textId="77777777">
            <w:r>
              <w:t xml:space="preserve">• the analysis of narrative, visual, musical, performance, genre and auteur cues in relation </w:t>
            </w:r>
          </w:p>
          <w:p w:rsidR="00166787" w:rsidP="00166787" w:rsidRDefault="00166787" w14:paraId="2BD10E70" w14:textId="77777777">
            <w:r>
              <w:t>to spectator response</w:t>
            </w:r>
          </w:p>
          <w:p w:rsidR="00FD0E9E" w:rsidP="00166787" w:rsidRDefault="00166787" w14:paraId="3124C568" w14:textId="0E23B0AA">
            <w:r>
              <w:t>• the possibility of preferred, negotiated, oppositional and aberrant ‘readings’ of film.</w:t>
            </w:r>
          </w:p>
        </w:tc>
        <w:tc>
          <w:tcPr>
            <w:tcW w:w="3767" w:type="dxa"/>
            <w:vMerge w:val="restart"/>
            <w:tcMar/>
          </w:tcPr>
          <w:p w:rsidR="00090389" w:rsidP="00E46A82" w:rsidRDefault="00166787" w14:paraId="0E60225E" w14:textId="77777777">
            <w:r>
              <w:lastRenderedPageBreak/>
              <w:t>One WJEC style essay question</w:t>
            </w:r>
          </w:p>
          <w:p w:rsidR="00254826" w:rsidP="00E46A82" w:rsidRDefault="00254826" w14:paraId="0E9DDF0D" w14:textId="77777777"/>
          <w:p w:rsidR="00254826" w:rsidP="00E46A82" w:rsidRDefault="00254826" w14:paraId="6AB5FBE6" w14:textId="1114805C">
            <w:r>
              <w:t>Mock exam</w:t>
            </w:r>
          </w:p>
        </w:tc>
      </w:tr>
      <w:tr w:rsidR="00E46A82" w:rsidTr="1C34EA1B" w14:paraId="22E067EF" w14:textId="77777777">
        <w:trPr>
          <w:trHeight w:val="143"/>
        </w:trPr>
        <w:tc>
          <w:tcPr>
            <w:tcW w:w="1393" w:type="dxa"/>
            <w:vMerge/>
            <w:tcMar/>
          </w:tcPr>
          <w:p w:rsidRPr="00584E82" w:rsidR="00E46A82" w:rsidP="00E46A82" w:rsidRDefault="00E46A82" w14:paraId="6B7D5D99" w14:textId="77777777">
            <w:pPr>
              <w:rPr>
                <w:b/>
                <w:bCs/>
              </w:rPr>
            </w:pPr>
          </w:p>
        </w:tc>
        <w:tc>
          <w:tcPr>
            <w:tcW w:w="4453" w:type="dxa"/>
            <w:tcMar/>
          </w:tcPr>
          <w:p w:rsidR="00F903D7" w:rsidP="007546EE" w:rsidRDefault="00C709B6" w14:paraId="3EE092B7" w14:textId="678FDDA1">
            <w:r>
              <w:t xml:space="preserve">A central part of Film Studies is exploring how films address individual spectators through, for example, particular shots, editing, music and performance as well as narrative and genre to engage their interest and emotions. Films are generally constructed to provide the spectator with a particular viewing position, most often aligning the spectator with a specific character </w:t>
            </w:r>
            <w:r>
              <w:lastRenderedPageBreak/>
              <w:t>or point of view. This in turn raises questions about how ‘determined’ spectators' responses to a film are and how far spectators can and do resist the position they are given. Learners will thus consider how far spectators are ‘passive’ or ‘active’ in their responses to film and how social and cultural factors, as well as the specific viewing conditions in which a film is seen, influence spectators' responses.</w:t>
            </w:r>
          </w:p>
          <w:p w:rsidR="00F903D7" w:rsidP="007546EE" w:rsidRDefault="00F903D7" w14:paraId="0D6312A2" w14:textId="77777777"/>
          <w:p w:rsidR="000C42D5" w:rsidP="007546EE" w:rsidRDefault="00096913" w14:paraId="3BA16DE5" w14:textId="48695EB5">
            <w:r>
              <w:t>In addition to the core study areas, the following six specialist areas of study will be considered in relation to the films indicated. Area 4. Spectatorship</w:t>
            </w:r>
          </w:p>
          <w:p w:rsidR="000C42D5" w:rsidP="007546EE" w:rsidRDefault="00096913" w14:paraId="03376D1A" w14:textId="77777777">
            <w:r>
              <w:t xml:space="preserve">Area 5. Narrative </w:t>
            </w:r>
          </w:p>
          <w:p w:rsidR="000C42D5" w:rsidP="007546EE" w:rsidRDefault="00096913" w14:paraId="2971F72E" w14:textId="77777777">
            <w:r>
              <w:t>Area 6. Ideology</w:t>
            </w:r>
          </w:p>
          <w:p w:rsidR="000C42D5" w:rsidP="007546EE" w:rsidRDefault="00096913" w14:paraId="5554FCE9" w14:textId="77777777">
            <w:r>
              <w:t xml:space="preserve"> Area 7. Auteur </w:t>
            </w:r>
          </w:p>
          <w:p w:rsidR="000C42D5" w:rsidP="007546EE" w:rsidRDefault="00096913" w14:paraId="55B906D0" w14:textId="77777777">
            <w:r>
              <w:t xml:space="preserve">Area 8. Critical debates </w:t>
            </w:r>
          </w:p>
          <w:p w:rsidRPr="008041E8" w:rsidR="00E46A82" w:rsidP="007546EE" w:rsidRDefault="00096913" w14:paraId="437CB9EE" w14:textId="387759B3">
            <w:r>
              <w:t>Area 9. Filmmakers' theories.</w:t>
            </w:r>
          </w:p>
        </w:tc>
        <w:tc>
          <w:tcPr>
            <w:tcW w:w="5991" w:type="dxa"/>
            <w:vMerge/>
            <w:tcMar/>
          </w:tcPr>
          <w:p w:rsidR="00E46A82" w:rsidP="00E46A82" w:rsidRDefault="00E46A82" w14:paraId="22F5C956" w14:textId="77777777">
            <w:pPr>
              <w:pStyle w:val="ListParagraph"/>
              <w:ind w:left="501"/>
            </w:pPr>
          </w:p>
        </w:tc>
        <w:tc>
          <w:tcPr>
            <w:tcW w:w="3767" w:type="dxa"/>
            <w:vMerge/>
            <w:tcMar/>
          </w:tcPr>
          <w:p w:rsidR="00E46A82" w:rsidP="00E46A82" w:rsidRDefault="00E46A82" w14:paraId="4A39B4F8" w14:textId="77777777"/>
        </w:tc>
      </w:tr>
    </w:tbl>
    <w:p w:rsidR="00087528" w:rsidP="00055320" w:rsidRDefault="00087528" w14:paraId="3B6E6812" w14:textId="78D4C640">
      <w:pPr>
        <w:tabs>
          <w:tab w:val="left" w:pos="5970"/>
        </w:tabs>
      </w:pP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6956B5" w:rsidTr="00BB5C34" w14:paraId="79B73587" w14:textId="77777777">
        <w:trPr>
          <w:trHeight w:val="432"/>
        </w:trPr>
        <w:tc>
          <w:tcPr>
            <w:tcW w:w="1393" w:type="dxa"/>
            <w:vMerge w:val="restart"/>
          </w:tcPr>
          <w:p w:rsidR="006956B5" w:rsidP="00BB5C34" w:rsidRDefault="006956B5" w14:paraId="4AFAE4E5" w14:textId="77777777">
            <w:pPr>
              <w:rPr>
                <w:b/>
                <w:bCs/>
              </w:rPr>
            </w:pPr>
            <w:r w:rsidRPr="00DE1254">
              <w:rPr>
                <w:b/>
                <w:bCs/>
              </w:rPr>
              <w:lastRenderedPageBreak/>
              <w:t xml:space="preserve">Term </w:t>
            </w:r>
          </w:p>
          <w:p w:rsidR="006956B5" w:rsidP="00BB5C34" w:rsidRDefault="006956B5" w14:paraId="162BF2D2" w14:textId="77777777">
            <w:pPr>
              <w:rPr>
                <w:b/>
                <w:bCs/>
              </w:rPr>
            </w:pPr>
          </w:p>
          <w:p w:rsidRPr="00CB1D67" w:rsidR="006956B5" w:rsidP="00BB5C34" w:rsidRDefault="006956B5" w14:paraId="2F0F1CA9" w14:textId="2BE5C4D1">
            <w:pPr>
              <w:jc w:val="center"/>
              <w:rPr>
                <w:b/>
                <w:bCs/>
                <w:u w:val="single"/>
              </w:rPr>
            </w:pPr>
            <w:r w:rsidRPr="00CB1D67">
              <w:rPr>
                <w:b/>
                <w:bCs/>
                <w:u w:val="single"/>
              </w:rPr>
              <w:t>Year 1</w:t>
            </w:r>
            <w:r w:rsidRPr="00CB1D67" w:rsidR="00CB1D67">
              <w:rPr>
                <w:b/>
                <w:bCs/>
                <w:u w:val="single"/>
              </w:rPr>
              <w:t>3</w:t>
            </w:r>
          </w:p>
        </w:tc>
        <w:tc>
          <w:tcPr>
            <w:tcW w:w="4453" w:type="dxa"/>
          </w:tcPr>
          <w:p w:rsidRPr="008041E8" w:rsidR="006956B5" w:rsidP="00BB5C34" w:rsidRDefault="006956B5" w14:paraId="71CB45F9" w14:textId="77777777">
            <w:pPr>
              <w:jc w:val="center"/>
              <w:rPr>
                <w:b/>
                <w:bCs/>
                <w:color w:val="FF0000"/>
                <w:sz w:val="36"/>
                <w:szCs w:val="36"/>
              </w:rPr>
            </w:pPr>
            <w:r w:rsidRPr="008041E8">
              <w:rPr>
                <w:b/>
                <w:bCs/>
                <w:color w:val="FF0000"/>
                <w:sz w:val="36"/>
                <w:szCs w:val="36"/>
              </w:rPr>
              <w:t>INTENT</w:t>
            </w:r>
          </w:p>
        </w:tc>
        <w:tc>
          <w:tcPr>
            <w:tcW w:w="5991" w:type="dxa"/>
          </w:tcPr>
          <w:p w:rsidRPr="008041E8" w:rsidR="006956B5" w:rsidP="00BB5C34" w:rsidRDefault="006956B5" w14:paraId="1E4865B5" w14:textId="77777777">
            <w:pPr>
              <w:jc w:val="center"/>
              <w:rPr>
                <w:b/>
                <w:bCs/>
                <w:color w:val="FF0000"/>
                <w:sz w:val="36"/>
                <w:szCs w:val="36"/>
              </w:rPr>
            </w:pPr>
            <w:r w:rsidRPr="008041E8">
              <w:rPr>
                <w:b/>
                <w:bCs/>
                <w:color w:val="FF0000"/>
                <w:sz w:val="36"/>
                <w:szCs w:val="36"/>
              </w:rPr>
              <w:t>IMPLEMENTATION</w:t>
            </w:r>
          </w:p>
        </w:tc>
        <w:tc>
          <w:tcPr>
            <w:tcW w:w="3767" w:type="dxa"/>
          </w:tcPr>
          <w:p w:rsidRPr="008041E8" w:rsidR="006956B5" w:rsidP="00BB5C34" w:rsidRDefault="006956B5" w14:paraId="5A729B28" w14:textId="77777777">
            <w:pPr>
              <w:jc w:val="center"/>
              <w:rPr>
                <w:b/>
                <w:bCs/>
                <w:color w:val="FF0000"/>
                <w:sz w:val="36"/>
                <w:szCs w:val="36"/>
              </w:rPr>
            </w:pPr>
            <w:r w:rsidRPr="008041E8">
              <w:rPr>
                <w:b/>
                <w:bCs/>
                <w:color w:val="FF0000"/>
                <w:sz w:val="36"/>
                <w:szCs w:val="36"/>
              </w:rPr>
              <w:t xml:space="preserve">IMPACT </w:t>
            </w:r>
          </w:p>
        </w:tc>
      </w:tr>
      <w:tr w:rsidR="006956B5" w:rsidTr="00BB5C34" w14:paraId="7F9D58A7" w14:textId="77777777">
        <w:trPr>
          <w:trHeight w:val="143"/>
        </w:trPr>
        <w:tc>
          <w:tcPr>
            <w:tcW w:w="1393" w:type="dxa"/>
            <w:vMerge/>
          </w:tcPr>
          <w:p w:rsidRPr="00DE1254" w:rsidR="006956B5" w:rsidP="00BB5C34" w:rsidRDefault="006956B5" w14:paraId="048D80BF" w14:textId="77777777">
            <w:pPr>
              <w:rPr>
                <w:b/>
                <w:bCs/>
              </w:rPr>
            </w:pPr>
          </w:p>
        </w:tc>
        <w:tc>
          <w:tcPr>
            <w:tcW w:w="4453" w:type="dxa"/>
          </w:tcPr>
          <w:p w:rsidRPr="00055320" w:rsidR="006956B5" w:rsidP="00BB5C34" w:rsidRDefault="006956B5" w14:paraId="4390C6E0" w14:textId="77777777">
            <w:pPr>
              <w:jc w:val="center"/>
              <w:rPr>
                <w:b/>
                <w:bCs/>
                <w:sz w:val="28"/>
                <w:szCs w:val="28"/>
              </w:rPr>
            </w:pPr>
            <w:r w:rsidRPr="008041E8">
              <w:rPr>
                <w:b/>
                <w:bCs/>
                <w:sz w:val="28"/>
                <w:szCs w:val="28"/>
              </w:rPr>
              <w:t>Substantive Knowledge</w:t>
            </w:r>
          </w:p>
          <w:p w:rsidR="006956B5" w:rsidP="00BB5C34" w:rsidRDefault="006956B5" w14:paraId="242A4EA7" w14:textId="77777777">
            <w:pPr>
              <w:jc w:val="center"/>
            </w:pPr>
            <w:r>
              <w:t>This is the specific, factual content for the topic, which should be connected into a careful sequence of learning.</w:t>
            </w:r>
          </w:p>
        </w:tc>
        <w:tc>
          <w:tcPr>
            <w:tcW w:w="5991" w:type="dxa"/>
          </w:tcPr>
          <w:p w:rsidRPr="00055320" w:rsidR="006956B5" w:rsidP="00BB5C34" w:rsidRDefault="006956B5" w14:paraId="061816E4" w14:textId="77777777">
            <w:pPr>
              <w:jc w:val="center"/>
              <w:rPr>
                <w:b/>
                <w:bCs/>
                <w:sz w:val="28"/>
                <w:szCs w:val="28"/>
              </w:rPr>
            </w:pPr>
            <w:r w:rsidRPr="008041E8">
              <w:rPr>
                <w:b/>
                <w:bCs/>
                <w:sz w:val="28"/>
                <w:szCs w:val="28"/>
              </w:rPr>
              <w:t>Disciplinary Knowledge (Skills)</w:t>
            </w:r>
          </w:p>
          <w:p w:rsidR="006956B5" w:rsidP="00BB5C34" w:rsidRDefault="006956B5" w14:paraId="6532E179" w14:textId="77777777">
            <w:pPr>
              <w:jc w:val="center"/>
            </w:pPr>
            <w:r>
              <w:t>This is the action taken within a particular topic in order to gain substantive knowledge.</w:t>
            </w:r>
          </w:p>
        </w:tc>
        <w:tc>
          <w:tcPr>
            <w:tcW w:w="3767" w:type="dxa"/>
          </w:tcPr>
          <w:p w:rsidRPr="008041E8" w:rsidR="006956B5" w:rsidP="00BB5C34" w:rsidRDefault="006956B5" w14:paraId="6C00C515" w14:textId="77777777">
            <w:pPr>
              <w:jc w:val="center"/>
              <w:rPr>
                <w:b/>
                <w:bCs/>
                <w:sz w:val="28"/>
                <w:szCs w:val="28"/>
              </w:rPr>
            </w:pPr>
            <w:r w:rsidRPr="008041E8">
              <w:rPr>
                <w:b/>
                <w:bCs/>
                <w:sz w:val="28"/>
                <w:szCs w:val="28"/>
              </w:rPr>
              <w:t>Assessment opportunities</w:t>
            </w:r>
          </w:p>
          <w:p w:rsidR="006956B5" w:rsidP="00BB5C34" w:rsidRDefault="006956B5" w14:paraId="7495A692" w14:textId="77777777">
            <w:pPr>
              <w:jc w:val="center"/>
            </w:pPr>
            <w:r>
              <w:t>What assessments will be used to measure student progress?</w:t>
            </w:r>
          </w:p>
          <w:p w:rsidR="006956B5" w:rsidP="00BB5C34" w:rsidRDefault="006956B5" w14:paraId="2C241744" w14:textId="77777777">
            <w:pPr>
              <w:jc w:val="center"/>
            </w:pPr>
            <w:r>
              <w:t>Evidence of how well students have learned the intended content.</w:t>
            </w:r>
          </w:p>
        </w:tc>
      </w:tr>
      <w:tr w:rsidR="006956B5" w:rsidTr="00BB5C34" w14:paraId="00322113" w14:textId="77777777">
        <w:trPr>
          <w:trHeight w:val="536"/>
        </w:trPr>
        <w:tc>
          <w:tcPr>
            <w:tcW w:w="1393" w:type="dxa"/>
            <w:vMerge w:val="restart"/>
            <w:shd w:val="clear" w:color="auto" w:fill="FFF2CC" w:themeFill="accent4" w:themeFillTint="33"/>
          </w:tcPr>
          <w:p w:rsidR="006956B5" w:rsidP="00BB5C34" w:rsidRDefault="006956B5" w14:paraId="525EED69" w14:textId="77777777">
            <w:pPr>
              <w:rPr>
                <w:b/>
                <w:bCs/>
              </w:rPr>
            </w:pPr>
            <w:r w:rsidRPr="00584E82">
              <w:rPr>
                <w:b/>
                <w:bCs/>
              </w:rPr>
              <w:t>Autumn Term</w:t>
            </w:r>
          </w:p>
          <w:p w:rsidRPr="00584E82" w:rsidR="006956B5" w:rsidP="00BB5C34" w:rsidRDefault="006956B5" w14:paraId="1EC6C0F8" w14:textId="77777777">
            <w:pPr>
              <w:rPr>
                <w:b/>
                <w:bCs/>
              </w:rPr>
            </w:pPr>
          </w:p>
        </w:tc>
        <w:tc>
          <w:tcPr>
            <w:tcW w:w="4453" w:type="dxa"/>
          </w:tcPr>
          <w:p w:rsidRPr="00FF5735" w:rsidR="006956B5" w:rsidP="00BB5C34" w:rsidRDefault="0025269F" w14:paraId="68EE699F" w14:textId="04E16E95">
            <w:pPr>
              <w:rPr>
                <w:b/>
                <w:bCs/>
              </w:rPr>
            </w:pPr>
            <w:r>
              <w:rPr>
                <w:b/>
                <w:bCs/>
              </w:rPr>
              <w:t>Global Cinema</w:t>
            </w:r>
          </w:p>
        </w:tc>
        <w:tc>
          <w:tcPr>
            <w:tcW w:w="5991" w:type="dxa"/>
            <w:vMerge w:val="restart"/>
          </w:tcPr>
          <w:p w:rsidR="00254826" w:rsidP="00254826" w:rsidRDefault="00254826" w14:paraId="13FC4A6C" w14:textId="77777777">
            <w:pPr>
              <w:rPr>
                <w:b/>
                <w:bCs/>
                <w:u w:val="single"/>
              </w:rPr>
            </w:pPr>
            <w:r w:rsidRPr="00254826">
              <w:rPr>
                <w:b/>
                <w:bCs/>
                <w:u w:val="single"/>
              </w:rPr>
              <w:t>Learners study the following:</w:t>
            </w:r>
          </w:p>
          <w:p w:rsidRPr="00254826" w:rsidR="00254826" w:rsidP="00254826" w:rsidRDefault="00254826" w14:paraId="15BE8AEE" w14:textId="77777777">
            <w:pPr>
              <w:rPr>
                <w:b/>
                <w:bCs/>
                <w:u w:val="single"/>
              </w:rPr>
            </w:pPr>
          </w:p>
          <w:p w:rsidRPr="00254826" w:rsidR="00254826" w:rsidP="00254826" w:rsidRDefault="00254826" w14:paraId="50BFC589" w14:textId="77777777">
            <w:r w:rsidRPr="00254826">
              <w:t>• the connotations of visual elements and sounds</w:t>
            </w:r>
          </w:p>
          <w:p w:rsidRPr="00254826" w:rsidR="00254826" w:rsidP="00254826" w:rsidRDefault="00254826" w14:paraId="6809EA5D" w14:textId="77777777">
            <w:r w:rsidRPr="00254826">
              <w:t xml:space="preserve">• binary oppositions, both those contained in the narrative and those contained in film’s </w:t>
            </w:r>
          </w:p>
          <w:p w:rsidRPr="00254826" w:rsidR="00254826" w:rsidP="00254826" w:rsidRDefault="00254826" w14:paraId="5F70EA91" w14:textId="77777777">
            <w:r w:rsidRPr="00254826">
              <w:t>use of formal elements</w:t>
            </w:r>
          </w:p>
          <w:p w:rsidRPr="00254826" w:rsidR="00254826" w:rsidP="00254826" w:rsidRDefault="00254826" w14:paraId="09E3B564" w14:textId="77777777">
            <w:r w:rsidRPr="00254826">
              <w:t>• the implications of spectator positioning and address</w:t>
            </w:r>
          </w:p>
          <w:p w:rsidRPr="00254826" w:rsidR="00254826" w:rsidP="00254826" w:rsidRDefault="00254826" w14:paraId="7FB26257" w14:textId="77777777">
            <w:r w:rsidRPr="00254826">
              <w:t xml:space="preserve">• ideological perspectives appropriate to the text (such as a feminist or a political </w:t>
            </w:r>
          </w:p>
          <w:p w:rsidRPr="00254826" w:rsidR="00254826" w:rsidP="00254826" w:rsidRDefault="00254826" w14:paraId="79739977" w14:textId="77777777">
            <w:r w:rsidRPr="00254826">
              <w:t xml:space="preserve">perspective) </w:t>
            </w:r>
          </w:p>
          <w:p w:rsidRPr="00B02121" w:rsidR="006956B5" w:rsidP="00254826" w:rsidRDefault="00254826" w14:paraId="0FC79347" w14:textId="62D35FCB">
            <w:pPr>
              <w:rPr>
                <w:b/>
                <w:bCs/>
                <w:u w:val="single"/>
              </w:rPr>
            </w:pPr>
            <w:r w:rsidRPr="00254826">
              <w:t>• an evaluation of the ideological critical approach to film</w:t>
            </w:r>
          </w:p>
        </w:tc>
        <w:tc>
          <w:tcPr>
            <w:tcW w:w="3767" w:type="dxa"/>
            <w:vMerge w:val="restart"/>
          </w:tcPr>
          <w:p w:rsidR="000E3ED8" w:rsidP="00BB5C34" w:rsidRDefault="00254826" w14:paraId="0A002970" w14:textId="77777777">
            <w:r>
              <w:t>One WJEC essay style question</w:t>
            </w:r>
          </w:p>
          <w:p w:rsidR="000E3ED8" w:rsidP="00BB5C34" w:rsidRDefault="000E3ED8" w14:paraId="674DFAA1" w14:textId="77777777"/>
          <w:p w:rsidR="006956B5" w:rsidP="00BB5C34" w:rsidRDefault="000E3ED8" w14:paraId="07631BE7" w14:textId="49A52326">
            <w:r>
              <w:t>Mock exam</w:t>
            </w:r>
            <w:r w:rsidR="00254826">
              <w:t xml:space="preserve"> </w:t>
            </w:r>
          </w:p>
        </w:tc>
      </w:tr>
      <w:tr w:rsidR="006956B5" w:rsidTr="00BB5C34" w14:paraId="459BE3AC" w14:textId="77777777">
        <w:trPr>
          <w:trHeight w:val="143"/>
        </w:trPr>
        <w:tc>
          <w:tcPr>
            <w:tcW w:w="1393" w:type="dxa"/>
            <w:vMerge/>
            <w:shd w:val="clear" w:color="auto" w:fill="FFF2CC" w:themeFill="accent4" w:themeFillTint="33"/>
          </w:tcPr>
          <w:p w:rsidRPr="00584E82" w:rsidR="006956B5" w:rsidP="00BB5C34" w:rsidRDefault="006956B5" w14:paraId="1E2B7334" w14:textId="77777777">
            <w:pPr>
              <w:rPr>
                <w:b/>
                <w:bCs/>
              </w:rPr>
            </w:pPr>
          </w:p>
        </w:tc>
        <w:tc>
          <w:tcPr>
            <w:tcW w:w="4453" w:type="dxa"/>
          </w:tcPr>
          <w:p w:rsidR="006956B5" w:rsidP="00BB5C34" w:rsidRDefault="00563E4A" w14:paraId="03EF4632" w14:textId="708C659D">
            <w:r>
              <w:t>The concept of film as ideological involves exploring what ideologies are conveyed by a film as well as those which inform it which may, for example, reveal that a film reinforces or challenges dominant beliefs and attitudes within a society</w:t>
            </w:r>
          </w:p>
        </w:tc>
        <w:tc>
          <w:tcPr>
            <w:tcW w:w="5991" w:type="dxa"/>
            <w:vMerge/>
          </w:tcPr>
          <w:p w:rsidR="006956B5" w:rsidP="00BB5C34" w:rsidRDefault="006956B5" w14:paraId="0D64A5CA" w14:textId="77777777">
            <w:pPr>
              <w:pStyle w:val="ListParagraph"/>
              <w:numPr>
                <w:ilvl w:val="0"/>
                <w:numId w:val="1"/>
              </w:numPr>
            </w:pPr>
          </w:p>
        </w:tc>
        <w:tc>
          <w:tcPr>
            <w:tcW w:w="3767" w:type="dxa"/>
            <w:vMerge/>
          </w:tcPr>
          <w:p w:rsidR="006956B5" w:rsidP="00BB5C34" w:rsidRDefault="006956B5" w14:paraId="6938DDA5" w14:textId="77777777">
            <w:pPr>
              <w:pStyle w:val="ListParagraph"/>
              <w:numPr>
                <w:ilvl w:val="0"/>
                <w:numId w:val="1"/>
              </w:numPr>
            </w:pPr>
          </w:p>
        </w:tc>
      </w:tr>
      <w:tr w:rsidR="00AF1E63" w:rsidTr="00BB5C34" w14:paraId="285636AE" w14:textId="77777777">
        <w:trPr>
          <w:trHeight w:val="521"/>
        </w:trPr>
        <w:tc>
          <w:tcPr>
            <w:tcW w:w="1393" w:type="dxa"/>
            <w:vMerge w:val="restart"/>
            <w:shd w:val="clear" w:color="auto" w:fill="FFE599" w:themeFill="accent4" w:themeFillTint="66"/>
          </w:tcPr>
          <w:p w:rsidR="00AF1E63" w:rsidP="00AF1E63" w:rsidRDefault="00AF1E63" w14:paraId="087A2A6F" w14:textId="77777777">
            <w:pPr>
              <w:rPr>
                <w:b/>
                <w:bCs/>
              </w:rPr>
            </w:pPr>
            <w:r>
              <w:rPr>
                <w:b/>
                <w:bCs/>
              </w:rPr>
              <w:t>Spring Term</w:t>
            </w:r>
          </w:p>
          <w:p w:rsidRPr="00584E82" w:rsidR="00AF1E63" w:rsidP="00AF1E63" w:rsidRDefault="00AF1E63" w14:paraId="51BA9BD8" w14:textId="77777777">
            <w:pPr>
              <w:rPr>
                <w:b/>
                <w:bCs/>
              </w:rPr>
            </w:pPr>
          </w:p>
        </w:tc>
        <w:tc>
          <w:tcPr>
            <w:tcW w:w="4453" w:type="dxa"/>
          </w:tcPr>
          <w:p w:rsidR="00AF1E63" w:rsidP="00AF1E63" w:rsidRDefault="00C255BD" w14:paraId="6ACE05DB" w14:textId="0E67719A">
            <w:pPr>
              <w:rPr>
                <w:b/>
                <w:bCs/>
                <w:u w:val="single"/>
              </w:rPr>
            </w:pPr>
            <w:r>
              <w:rPr>
                <w:b/>
                <w:bCs/>
                <w:u w:val="single"/>
              </w:rPr>
              <w:t>Coursework</w:t>
            </w:r>
          </w:p>
        </w:tc>
        <w:tc>
          <w:tcPr>
            <w:tcW w:w="5991" w:type="dxa"/>
            <w:vMerge w:val="restart"/>
          </w:tcPr>
          <w:p w:rsidRPr="00C255BD" w:rsidR="00C255BD" w:rsidP="00C255BD" w:rsidRDefault="00C255BD" w14:paraId="0F451239" w14:textId="77777777">
            <w:pPr>
              <w:rPr>
                <w:b/>
                <w:bCs/>
                <w:u w:val="single"/>
              </w:rPr>
            </w:pPr>
            <w:r w:rsidRPr="00C255BD">
              <w:rPr>
                <w:b/>
                <w:bCs/>
                <w:u w:val="single"/>
              </w:rPr>
              <w:t>Learners must complete the following authenticating stages:</w:t>
            </w:r>
          </w:p>
          <w:p w:rsidR="00C255BD" w:rsidP="00C255BD" w:rsidRDefault="00C255BD" w14:paraId="67D8C8A1" w14:textId="77777777">
            <w:r>
              <w:t xml:space="preserve">• stage 1: learners must submit to the teacher evidence of initial planning (taking </w:t>
            </w:r>
          </w:p>
          <w:p w:rsidR="00C255BD" w:rsidP="00C255BD" w:rsidRDefault="00C255BD" w14:paraId="0295C3F9" w14:textId="77777777">
            <w:r>
              <w:t>the form of outline ideas and possible examples of work to inform the production)</w:t>
            </w:r>
          </w:p>
          <w:p w:rsidR="00C255BD" w:rsidP="00C255BD" w:rsidRDefault="00C255BD" w14:paraId="468BE81F" w14:textId="77777777">
            <w:r>
              <w:t xml:space="preserve">• stage 2: learners must submit to the teacher evidence of a plan for the film extract </w:t>
            </w:r>
          </w:p>
          <w:p w:rsidR="00C255BD" w:rsidP="00C255BD" w:rsidRDefault="00C255BD" w14:paraId="0054BDBE" w14:textId="77777777">
            <w:r>
              <w:t xml:space="preserve">(for example, an outline storyboard) or a plan for the screenplay (for example, an </w:t>
            </w:r>
          </w:p>
          <w:p w:rsidR="00C255BD" w:rsidP="00C255BD" w:rsidRDefault="00C255BD" w14:paraId="4DFFC949" w14:textId="77777777">
            <w:r>
              <w:t xml:space="preserve">outline draft and a draft storyboard of a key section of the screenplay) </w:t>
            </w:r>
          </w:p>
          <w:p w:rsidR="00C255BD" w:rsidP="00C255BD" w:rsidRDefault="00C255BD" w14:paraId="68D9D640" w14:textId="77777777">
            <w:r>
              <w:t xml:space="preserve">• stage 3: learners must submit to the teacher evidence of the progress of the </w:t>
            </w:r>
          </w:p>
          <w:p w:rsidR="00C255BD" w:rsidP="00C255BD" w:rsidRDefault="00C255BD" w14:paraId="07FD5096" w14:textId="77777777">
            <w:r>
              <w:t xml:space="preserve">production at a suitable point during the production (e.g. an initial edit or draft) so </w:t>
            </w:r>
          </w:p>
          <w:p w:rsidR="00C255BD" w:rsidP="00C255BD" w:rsidRDefault="00C255BD" w14:paraId="1C093D39" w14:textId="77777777">
            <w:r>
              <w:lastRenderedPageBreak/>
              <w:t>that the teacher can be assured of the work's authenticity</w:t>
            </w:r>
          </w:p>
          <w:p w:rsidR="00C255BD" w:rsidP="00C255BD" w:rsidRDefault="00C255BD" w14:paraId="297E6610" w14:textId="77777777">
            <w:r>
              <w:t xml:space="preserve">• stage 4: learners must confirm that camerawork and editing or the screenplay </w:t>
            </w:r>
          </w:p>
          <w:p w:rsidR="00C255BD" w:rsidP="00C255BD" w:rsidRDefault="00C255BD" w14:paraId="711E29AF" w14:textId="77777777">
            <w:r>
              <w:t>and its accompanying storyboard is the learner's own unaided work.</w:t>
            </w:r>
          </w:p>
          <w:p w:rsidR="00C255BD" w:rsidP="00C255BD" w:rsidRDefault="00C255BD" w14:paraId="2D320F6B" w14:textId="77777777">
            <w:r>
              <w:t xml:space="preserve">• stage 5: learners must submit to the teacher evidence of instructions to any </w:t>
            </w:r>
          </w:p>
          <w:p w:rsidR="00C255BD" w:rsidP="00C255BD" w:rsidRDefault="00C255BD" w14:paraId="748644A0" w14:textId="77777777">
            <w:r>
              <w:t xml:space="preserve">unassessed assistants who provide independent sound or lighting for a film </w:t>
            </w:r>
          </w:p>
          <w:p w:rsidR="00C255BD" w:rsidP="00C255BD" w:rsidRDefault="00C255BD" w14:paraId="5E039646" w14:textId="77777777">
            <w:r>
              <w:t xml:space="preserve">production. The unassessed learners as well as the teacher are also required to </w:t>
            </w:r>
          </w:p>
          <w:p w:rsidR="00C255BD" w:rsidP="00C255BD" w:rsidRDefault="00C255BD" w14:paraId="4AA8E7DA" w14:textId="77777777">
            <w:r>
              <w:t xml:space="preserve">confirm on the relevant coversheet that their unassessed role was under the </w:t>
            </w:r>
          </w:p>
          <w:p w:rsidR="00AF1E63" w:rsidP="00C255BD" w:rsidRDefault="00C255BD" w14:paraId="6D3CE1AF" w14:textId="4CD369AA">
            <w:r>
              <w:t>direction of the assessed learner.</w:t>
            </w:r>
          </w:p>
        </w:tc>
        <w:tc>
          <w:tcPr>
            <w:tcW w:w="3767" w:type="dxa"/>
            <w:vMerge w:val="restart"/>
          </w:tcPr>
          <w:p w:rsidR="00AF1E63" w:rsidP="00AF1E63" w:rsidRDefault="00C255BD" w14:paraId="42A3FE0E" w14:textId="738495F0">
            <w:r>
              <w:lastRenderedPageBreak/>
              <w:t>Submission of film, storyboard and script</w:t>
            </w:r>
          </w:p>
        </w:tc>
      </w:tr>
      <w:tr w:rsidR="006956B5" w:rsidTr="00BB5C34" w14:paraId="2ECE9B8B" w14:textId="77777777">
        <w:trPr>
          <w:trHeight w:val="143"/>
        </w:trPr>
        <w:tc>
          <w:tcPr>
            <w:tcW w:w="1393" w:type="dxa"/>
            <w:vMerge/>
            <w:shd w:val="clear" w:color="auto" w:fill="FFE599" w:themeFill="accent4" w:themeFillTint="66"/>
          </w:tcPr>
          <w:p w:rsidRPr="00584E82" w:rsidR="006956B5" w:rsidP="00BB5C34" w:rsidRDefault="006956B5" w14:paraId="0E7C71A7" w14:textId="77777777">
            <w:pPr>
              <w:rPr>
                <w:b/>
                <w:bCs/>
              </w:rPr>
            </w:pPr>
          </w:p>
        </w:tc>
        <w:tc>
          <w:tcPr>
            <w:tcW w:w="4453" w:type="dxa"/>
          </w:tcPr>
          <w:p w:rsidR="006956B5" w:rsidP="00BB5C34" w:rsidRDefault="006956B5" w14:paraId="5720CF3C" w14:textId="77777777">
            <w:pPr>
              <w:pStyle w:val="ListParagraph"/>
              <w:ind w:left="501"/>
            </w:pPr>
          </w:p>
          <w:p w:rsidR="006956B5" w:rsidP="00BB5C34" w:rsidRDefault="006956B5" w14:paraId="20BB1A26" w14:textId="77777777">
            <w:pPr>
              <w:pStyle w:val="ListParagraph"/>
              <w:ind w:left="501"/>
            </w:pPr>
          </w:p>
          <w:p w:rsidR="006956B5" w:rsidP="00BB5C34" w:rsidRDefault="006956B5" w14:paraId="44E6E61E" w14:textId="77777777">
            <w:pPr>
              <w:pStyle w:val="ListParagraph"/>
              <w:ind w:left="501"/>
            </w:pPr>
          </w:p>
          <w:p w:rsidR="006956B5" w:rsidP="00BB5C34" w:rsidRDefault="006956B5" w14:paraId="6916DD38" w14:textId="77777777">
            <w:pPr>
              <w:pStyle w:val="ListParagraph"/>
              <w:ind w:left="501"/>
              <w:rPr>
                <w:b/>
                <w:bCs/>
                <w:u w:val="single"/>
              </w:rPr>
            </w:pPr>
          </w:p>
        </w:tc>
        <w:tc>
          <w:tcPr>
            <w:tcW w:w="5991" w:type="dxa"/>
            <w:vMerge/>
          </w:tcPr>
          <w:p w:rsidR="006956B5" w:rsidP="00BB5C34" w:rsidRDefault="006956B5" w14:paraId="2D31A2C2" w14:textId="77777777">
            <w:pPr>
              <w:pStyle w:val="ListParagraph"/>
              <w:ind w:left="501"/>
            </w:pPr>
          </w:p>
        </w:tc>
        <w:tc>
          <w:tcPr>
            <w:tcW w:w="3767" w:type="dxa"/>
            <w:vMerge/>
          </w:tcPr>
          <w:p w:rsidR="006956B5" w:rsidP="00BB5C34" w:rsidRDefault="006956B5" w14:paraId="643DB827" w14:textId="77777777"/>
        </w:tc>
      </w:tr>
      <w:tr w:rsidR="006956B5" w:rsidTr="00BB5C34" w14:paraId="6F299B80" w14:textId="77777777">
        <w:trPr>
          <w:trHeight w:val="521"/>
        </w:trPr>
        <w:tc>
          <w:tcPr>
            <w:tcW w:w="1393" w:type="dxa"/>
            <w:vMerge w:val="restart"/>
            <w:shd w:val="clear" w:color="auto" w:fill="FFE599" w:themeFill="accent4" w:themeFillTint="66"/>
          </w:tcPr>
          <w:p w:rsidR="006956B5" w:rsidP="00BB5C34" w:rsidRDefault="006956B5" w14:paraId="4731E223" w14:textId="77777777">
            <w:pPr>
              <w:rPr>
                <w:b/>
                <w:bCs/>
              </w:rPr>
            </w:pPr>
            <w:r>
              <w:rPr>
                <w:b/>
                <w:bCs/>
              </w:rPr>
              <w:t>Summer Term</w:t>
            </w:r>
          </w:p>
        </w:tc>
        <w:tc>
          <w:tcPr>
            <w:tcW w:w="4453" w:type="dxa"/>
          </w:tcPr>
          <w:p w:rsidRPr="00940204" w:rsidR="006956B5" w:rsidP="00BB5C34" w:rsidRDefault="00C255BD" w14:paraId="5A24A687" w14:textId="120A0A7C">
            <w:pPr>
              <w:rPr>
                <w:b/>
                <w:bCs/>
              </w:rPr>
            </w:pPr>
            <w:r>
              <w:rPr>
                <w:b/>
                <w:bCs/>
              </w:rPr>
              <w:t xml:space="preserve">Revision </w:t>
            </w:r>
          </w:p>
        </w:tc>
        <w:tc>
          <w:tcPr>
            <w:tcW w:w="5991" w:type="dxa"/>
            <w:vMerge w:val="restart"/>
          </w:tcPr>
          <w:p w:rsidR="006956B5" w:rsidP="00BB5C34" w:rsidRDefault="006D428E" w14:paraId="4AEC6FF4" w14:textId="581BE9D4">
            <w:r>
              <w:t xml:space="preserve">All assessment objectives. </w:t>
            </w:r>
          </w:p>
        </w:tc>
        <w:tc>
          <w:tcPr>
            <w:tcW w:w="3767" w:type="dxa"/>
            <w:vMerge w:val="restart"/>
          </w:tcPr>
          <w:p w:rsidR="006956B5" w:rsidP="00BB5C34" w:rsidRDefault="006956B5" w14:paraId="07374A4A" w14:textId="1235FB5A"/>
        </w:tc>
      </w:tr>
      <w:tr w:rsidR="006956B5" w:rsidTr="00BB5C34" w14:paraId="699575EA" w14:textId="77777777">
        <w:trPr>
          <w:trHeight w:val="143"/>
        </w:trPr>
        <w:tc>
          <w:tcPr>
            <w:tcW w:w="1393" w:type="dxa"/>
            <w:vMerge/>
            <w:shd w:val="clear" w:color="auto" w:fill="FFD966" w:themeFill="accent4" w:themeFillTint="99"/>
          </w:tcPr>
          <w:p w:rsidRPr="00584E82" w:rsidR="006956B5" w:rsidP="00BB5C34" w:rsidRDefault="006956B5" w14:paraId="2A3F6B30" w14:textId="77777777">
            <w:pPr>
              <w:rPr>
                <w:b/>
                <w:bCs/>
              </w:rPr>
            </w:pPr>
          </w:p>
        </w:tc>
        <w:tc>
          <w:tcPr>
            <w:tcW w:w="4453" w:type="dxa"/>
          </w:tcPr>
          <w:p w:rsidRPr="008041E8" w:rsidR="006956B5" w:rsidP="00BB5C34" w:rsidRDefault="00C255BD" w14:paraId="5DFFD824" w14:textId="4D1B2529">
            <w:pPr>
              <w:pStyle w:val="ListParagraph"/>
              <w:ind w:left="501"/>
            </w:pPr>
            <w:r>
              <w:t xml:space="preserve">Revision of all components ready for </w:t>
            </w:r>
            <w:r w:rsidR="006D428E">
              <w:t>A Level examination</w:t>
            </w:r>
          </w:p>
        </w:tc>
        <w:tc>
          <w:tcPr>
            <w:tcW w:w="5991" w:type="dxa"/>
            <w:vMerge/>
          </w:tcPr>
          <w:p w:rsidR="006956B5" w:rsidP="00BB5C34" w:rsidRDefault="006956B5" w14:paraId="3B13D6C3" w14:textId="77777777">
            <w:pPr>
              <w:pStyle w:val="ListParagraph"/>
              <w:ind w:left="501"/>
            </w:pPr>
          </w:p>
        </w:tc>
        <w:tc>
          <w:tcPr>
            <w:tcW w:w="3767" w:type="dxa"/>
            <w:vMerge/>
          </w:tcPr>
          <w:p w:rsidR="006956B5" w:rsidP="00BB5C34" w:rsidRDefault="006956B5" w14:paraId="0322D015" w14:textId="77777777"/>
        </w:tc>
      </w:tr>
    </w:tbl>
    <w:p w:rsidRPr="00055320" w:rsidR="006956B5" w:rsidP="00055320" w:rsidRDefault="006956B5" w14:paraId="34D0D7FD" w14:textId="77777777">
      <w:pPr>
        <w:tabs>
          <w:tab w:val="left" w:pos="5970"/>
        </w:tabs>
      </w:pPr>
    </w:p>
    <w:sectPr w:rsidRPr="00055320" w:rsidR="006956B5" w:rsidSect="0005532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5320" w:rsidP="00055320" w:rsidRDefault="00055320" w14:paraId="21DA192B" w14:textId="77777777">
      <w:pPr>
        <w:spacing w:after="0" w:line="240" w:lineRule="auto"/>
      </w:pPr>
      <w:r>
        <w:separator/>
      </w:r>
    </w:p>
  </w:endnote>
  <w:endnote w:type="continuationSeparator" w:id="0">
    <w:p w:rsidR="00055320" w:rsidP="00055320" w:rsidRDefault="00055320" w14:paraId="611C1A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5320" w:rsidP="00055320" w:rsidRDefault="00055320" w14:paraId="4C445C1E" w14:textId="77777777">
      <w:pPr>
        <w:spacing w:after="0" w:line="240" w:lineRule="auto"/>
      </w:pPr>
      <w:r>
        <w:separator/>
      </w:r>
    </w:p>
  </w:footnote>
  <w:footnote w:type="continuationSeparator" w:id="0">
    <w:p w:rsidR="00055320" w:rsidP="00055320" w:rsidRDefault="00055320" w14:paraId="7B4FCF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55320" w:rsidR="00055320" w:rsidP="00055320" w:rsidRDefault="00055320" w14:paraId="4A6B81E4" w14:textId="42091B32">
    <w:pPr>
      <w:rPr>
        <w:b/>
        <w:bCs/>
      </w:rPr>
    </w:pPr>
    <w:r w:rsidRPr="008041E8">
      <w:rPr>
        <w:b/>
        <w:bCs/>
      </w:rPr>
      <w:t>Beths Grammar School KS</w:t>
    </w:r>
    <w:r w:rsidR="00090389">
      <w:rPr>
        <w:b/>
        <w:bCs/>
      </w:rPr>
      <w:t>5</w:t>
    </w:r>
    <w:r w:rsidRPr="008041E8">
      <w:rPr>
        <w:b/>
        <w:bCs/>
      </w:rPr>
      <w:t xml:space="preserve"> </w:t>
    </w:r>
    <w:r w:rsidR="00B2596B">
      <w:rPr>
        <w:b/>
        <w:bCs/>
      </w:rPr>
      <w:t xml:space="preserve">English Literature </w:t>
    </w:r>
    <w:r w:rsidRPr="008041E8">
      <w:rPr>
        <w:b/>
        <w:bCs/>
      </w:rPr>
      <w:t>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D03DD"/>
    <w:multiLevelType w:val="hybridMultilevel"/>
    <w:tmpl w:val="DFD0F442"/>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 w15:restartNumberingAfterBreak="0">
    <w:nsid w:val="11E2360B"/>
    <w:multiLevelType w:val="hybridMultilevel"/>
    <w:tmpl w:val="258A639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15:restartNumberingAfterBreak="0">
    <w:nsid w:val="12020382"/>
    <w:multiLevelType w:val="hybridMultilevel"/>
    <w:tmpl w:val="80DAAAD4"/>
    <w:lvl w:ilvl="0" w:tplc="08090001">
      <w:start w:val="1"/>
      <w:numFmt w:val="bullet"/>
      <w:lvlText w:val=""/>
      <w:lvlJc w:val="left"/>
      <w:pPr>
        <w:ind w:left="1485" w:hanging="360"/>
      </w:pPr>
      <w:rPr>
        <w:rFonts w:hint="default" w:ascii="Symbol" w:hAnsi="Symbol"/>
      </w:rPr>
    </w:lvl>
    <w:lvl w:ilvl="1" w:tplc="08090003" w:tentative="1">
      <w:start w:val="1"/>
      <w:numFmt w:val="bullet"/>
      <w:lvlText w:val="o"/>
      <w:lvlJc w:val="left"/>
      <w:pPr>
        <w:ind w:left="2205" w:hanging="360"/>
      </w:pPr>
      <w:rPr>
        <w:rFonts w:hint="default" w:ascii="Courier New" w:hAnsi="Courier New" w:cs="Courier New"/>
      </w:rPr>
    </w:lvl>
    <w:lvl w:ilvl="2" w:tplc="08090005" w:tentative="1">
      <w:start w:val="1"/>
      <w:numFmt w:val="bullet"/>
      <w:lvlText w:val=""/>
      <w:lvlJc w:val="left"/>
      <w:pPr>
        <w:ind w:left="2925" w:hanging="360"/>
      </w:pPr>
      <w:rPr>
        <w:rFonts w:hint="default" w:ascii="Wingdings" w:hAnsi="Wingdings"/>
      </w:rPr>
    </w:lvl>
    <w:lvl w:ilvl="3" w:tplc="08090001" w:tentative="1">
      <w:start w:val="1"/>
      <w:numFmt w:val="bullet"/>
      <w:lvlText w:val=""/>
      <w:lvlJc w:val="left"/>
      <w:pPr>
        <w:ind w:left="3645" w:hanging="360"/>
      </w:pPr>
      <w:rPr>
        <w:rFonts w:hint="default" w:ascii="Symbol" w:hAnsi="Symbol"/>
      </w:rPr>
    </w:lvl>
    <w:lvl w:ilvl="4" w:tplc="08090003" w:tentative="1">
      <w:start w:val="1"/>
      <w:numFmt w:val="bullet"/>
      <w:lvlText w:val="o"/>
      <w:lvlJc w:val="left"/>
      <w:pPr>
        <w:ind w:left="4365" w:hanging="360"/>
      </w:pPr>
      <w:rPr>
        <w:rFonts w:hint="default" w:ascii="Courier New" w:hAnsi="Courier New" w:cs="Courier New"/>
      </w:rPr>
    </w:lvl>
    <w:lvl w:ilvl="5" w:tplc="08090005" w:tentative="1">
      <w:start w:val="1"/>
      <w:numFmt w:val="bullet"/>
      <w:lvlText w:val=""/>
      <w:lvlJc w:val="left"/>
      <w:pPr>
        <w:ind w:left="5085" w:hanging="360"/>
      </w:pPr>
      <w:rPr>
        <w:rFonts w:hint="default" w:ascii="Wingdings" w:hAnsi="Wingdings"/>
      </w:rPr>
    </w:lvl>
    <w:lvl w:ilvl="6" w:tplc="08090001" w:tentative="1">
      <w:start w:val="1"/>
      <w:numFmt w:val="bullet"/>
      <w:lvlText w:val=""/>
      <w:lvlJc w:val="left"/>
      <w:pPr>
        <w:ind w:left="5805" w:hanging="360"/>
      </w:pPr>
      <w:rPr>
        <w:rFonts w:hint="default" w:ascii="Symbol" w:hAnsi="Symbol"/>
      </w:rPr>
    </w:lvl>
    <w:lvl w:ilvl="7" w:tplc="08090003" w:tentative="1">
      <w:start w:val="1"/>
      <w:numFmt w:val="bullet"/>
      <w:lvlText w:val="o"/>
      <w:lvlJc w:val="left"/>
      <w:pPr>
        <w:ind w:left="6525" w:hanging="360"/>
      </w:pPr>
      <w:rPr>
        <w:rFonts w:hint="default" w:ascii="Courier New" w:hAnsi="Courier New" w:cs="Courier New"/>
      </w:rPr>
    </w:lvl>
    <w:lvl w:ilvl="8" w:tplc="08090005" w:tentative="1">
      <w:start w:val="1"/>
      <w:numFmt w:val="bullet"/>
      <w:lvlText w:val=""/>
      <w:lvlJc w:val="left"/>
      <w:pPr>
        <w:ind w:left="7245" w:hanging="360"/>
      </w:pPr>
      <w:rPr>
        <w:rFonts w:hint="default" w:ascii="Wingdings" w:hAnsi="Wingdings"/>
      </w:rPr>
    </w:lvl>
  </w:abstractNum>
  <w:abstractNum w:abstractNumId="3" w15:restartNumberingAfterBreak="0">
    <w:nsid w:val="1DE7655A"/>
    <w:multiLevelType w:val="hybridMultilevel"/>
    <w:tmpl w:val="FBE64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A651E8"/>
    <w:multiLevelType w:val="hybridMultilevel"/>
    <w:tmpl w:val="E196BF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ED6CB1"/>
    <w:multiLevelType w:val="hybridMultilevel"/>
    <w:tmpl w:val="202A3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E834ED"/>
    <w:multiLevelType w:val="hybridMultilevel"/>
    <w:tmpl w:val="678A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1E3D61"/>
    <w:multiLevelType w:val="hybridMultilevel"/>
    <w:tmpl w:val="DBAC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DA692A"/>
    <w:multiLevelType w:val="hybridMultilevel"/>
    <w:tmpl w:val="832ED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2487C05"/>
    <w:multiLevelType w:val="hybridMultilevel"/>
    <w:tmpl w:val="1C9CF468"/>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1" w15:restartNumberingAfterBreak="0">
    <w:nsid w:val="46B42374"/>
    <w:multiLevelType w:val="hybridMultilevel"/>
    <w:tmpl w:val="8C2C0D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837018"/>
    <w:multiLevelType w:val="hybridMultilevel"/>
    <w:tmpl w:val="61DA6844"/>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F4E2F90"/>
    <w:multiLevelType w:val="hybridMultilevel"/>
    <w:tmpl w:val="A2A07E14"/>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14" w15:restartNumberingAfterBreak="0">
    <w:nsid w:val="504D53C4"/>
    <w:multiLevelType w:val="hybridMultilevel"/>
    <w:tmpl w:val="A41EA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86B56FE"/>
    <w:multiLevelType w:val="hybridMultilevel"/>
    <w:tmpl w:val="15EEA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E57F4D"/>
    <w:multiLevelType w:val="hybridMultilevel"/>
    <w:tmpl w:val="A90E0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0D7CB5"/>
    <w:multiLevelType w:val="hybridMultilevel"/>
    <w:tmpl w:val="0D5E0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FA1D7A"/>
    <w:multiLevelType w:val="hybridMultilevel"/>
    <w:tmpl w:val="1988F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12"/>
  </w:num>
  <w:num w:numId="2" w16cid:durableId="1560703418">
    <w:abstractNumId w:val="4"/>
  </w:num>
  <w:num w:numId="3" w16cid:durableId="445546362">
    <w:abstractNumId w:val="8"/>
  </w:num>
  <w:num w:numId="4" w16cid:durableId="1028215875">
    <w:abstractNumId w:val="13"/>
  </w:num>
  <w:num w:numId="5" w16cid:durableId="1475021597">
    <w:abstractNumId w:val="1"/>
  </w:num>
  <w:num w:numId="6" w16cid:durableId="649285047">
    <w:abstractNumId w:val="3"/>
  </w:num>
  <w:num w:numId="7" w16cid:durableId="1320185819">
    <w:abstractNumId w:val="18"/>
  </w:num>
  <w:num w:numId="8" w16cid:durableId="603608654">
    <w:abstractNumId w:val="7"/>
  </w:num>
  <w:num w:numId="9" w16cid:durableId="233243898">
    <w:abstractNumId w:val="0"/>
  </w:num>
  <w:num w:numId="10" w16cid:durableId="300887682">
    <w:abstractNumId w:val="16"/>
  </w:num>
  <w:num w:numId="11" w16cid:durableId="1827237845">
    <w:abstractNumId w:val="2"/>
  </w:num>
  <w:num w:numId="12" w16cid:durableId="1982029861">
    <w:abstractNumId w:val="11"/>
  </w:num>
  <w:num w:numId="13" w16cid:durableId="1518695659">
    <w:abstractNumId w:val="6"/>
  </w:num>
  <w:num w:numId="14" w16cid:durableId="764882164">
    <w:abstractNumId w:val="9"/>
  </w:num>
  <w:num w:numId="15" w16cid:durableId="1544290984">
    <w:abstractNumId w:val="5"/>
  </w:num>
  <w:num w:numId="16" w16cid:durableId="328561094">
    <w:abstractNumId w:val="17"/>
  </w:num>
  <w:num w:numId="17" w16cid:durableId="440994948">
    <w:abstractNumId w:val="14"/>
  </w:num>
  <w:num w:numId="18" w16cid:durableId="1744058823">
    <w:abstractNumId w:val="15"/>
  </w:num>
  <w:num w:numId="19" w16cid:durableId="908005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733C3"/>
    <w:rsid w:val="000852E6"/>
    <w:rsid w:val="00087528"/>
    <w:rsid w:val="00090389"/>
    <w:rsid w:val="00096913"/>
    <w:rsid w:val="000C42D5"/>
    <w:rsid w:val="000E3ED8"/>
    <w:rsid w:val="00144450"/>
    <w:rsid w:val="00146C77"/>
    <w:rsid w:val="0015214C"/>
    <w:rsid w:val="00161750"/>
    <w:rsid w:val="00166787"/>
    <w:rsid w:val="00192701"/>
    <w:rsid w:val="001B1B33"/>
    <w:rsid w:val="001C1862"/>
    <w:rsid w:val="001E173C"/>
    <w:rsid w:val="00234847"/>
    <w:rsid w:val="00235131"/>
    <w:rsid w:val="002373B4"/>
    <w:rsid w:val="00247711"/>
    <w:rsid w:val="0025269F"/>
    <w:rsid w:val="00254826"/>
    <w:rsid w:val="00260C31"/>
    <w:rsid w:val="002A02A7"/>
    <w:rsid w:val="002C4EAF"/>
    <w:rsid w:val="00315BE2"/>
    <w:rsid w:val="0032627C"/>
    <w:rsid w:val="003817C5"/>
    <w:rsid w:val="003877ED"/>
    <w:rsid w:val="003A0B4B"/>
    <w:rsid w:val="003C57F6"/>
    <w:rsid w:val="003F4884"/>
    <w:rsid w:val="00414FD9"/>
    <w:rsid w:val="004338B3"/>
    <w:rsid w:val="004536BD"/>
    <w:rsid w:val="00453C09"/>
    <w:rsid w:val="004829D6"/>
    <w:rsid w:val="004F1D44"/>
    <w:rsid w:val="004F489B"/>
    <w:rsid w:val="004F782A"/>
    <w:rsid w:val="0056261A"/>
    <w:rsid w:val="00563E4A"/>
    <w:rsid w:val="00586AAF"/>
    <w:rsid w:val="005A2280"/>
    <w:rsid w:val="005A4BAB"/>
    <w:rsid w:val="005C33D5"/>
    <w:rsid w:val="005D578E"/>
    <w:rsid w:val="005E09CD"/>
    <w:rsid w:val="005E210A"/>
    <w:rsid w:val="005F4751"/>
    <w:rsid w:val="005F5E28"/>
    <w:rsid w:val="00623EBF"/>
    <w:rsid w:val="00627529"/>
    <w:rsid w:val="006723D6"/>
    <w:rsid w:val="0069427C"/>
    <w:rsid w:val="006956B5"/>
    <w:rsid w:val="006B057A"/>
    <w:rsid w:val="006C54F6"/>
    <w:rsid w:val="006D428E"/>
    <w:rsid w:val="006F6FD2"/>
    <w:rsid w:val="007035ED"/>
    <w:rsid w:val="00745490"/>
    <w:rsid w:val="007546EE"/>
    <w:rsid w:val="007C3340"/>
    <w:rsid w:val="007C63E2"/>
    <w:rsid w:val="00845B57"/>
    <w:rsid w:val="008500CF"/>
    <w:rsid w:val="00852103"/>
    <w:rsid w:val="00892DC5"/>
    <w:rsid w:val="008B242F"/>
    <w:rsid w:val="008B5DCA"/>
    <w:rsid w:val="008C6C2F"/>
    <w:rsid w:val="008E56B4"/>
    <w:rsid w:val="008F56A4"/>
    <w:rsid w:val="00923094"/>
    <w:rsid w:val="00940204"/>
    <w:rsid w:val="009423BE"/>
    <w:rsid w:val="0095782B"/>
    <w:rsid w:val="009654B2"/>
    <w:rsid w:val="00965651"/>
    <w:rsid w:val="0099301F"/>
    <w:rsid w:val="0099639F"/>
    <w:rsid w:val="009C51FE"/>
    <w:rsid w:val="00A028D4"/>
    <w:rsid w:val="00A2554A"/>
    <w:rsid w:val="00A31DF5"/>
    <w:rsid w:val="00A8474E"/>
    <w:rsid w:val="00AA41BD"/>
    <w:rsid w:val="00AA7751"/>
    <w:rsid w:val="00AB2DDA"/>
    <w:rsid w:val="00AC1497"/>
    <w:rsid w:val="00AE1ABD"/>
    <w:rsid w:val="00AF1E63"/>
    <w:rsid w:val="00B02121"/>
    <w:rsid w:val="00B2596B"/>
    <w:rsid w:val="00B86338"/>
    <w:rsid w:val="00B908EC"/>
    <w:rsid w:val="00BD4A70"/>
    <w:rsid w:val="00BF4A17"/>
    <w:rsid w:val="00C20105"/>
    <w:rsid w:val="00C255BD"/>
    <w:rsid w:val="00C4338C"/>
    <w:rsid w:val="00C709B6"/>
    <w:rsid w:val="00C80C4C"/>
    <w:rsid w:val="00C80C6C"/>
    <w:rsid w:val="00CA1201"/>
    <w:rsid w:val="00CB1D67"/>
    <w:rsid w:val="00CB513A"/>
    <w:rsid w:val="00CB67DC"/>
    <w:rsid w:val="00CF7608"/>
    <w:rsid w:val="00D02A7A"/>
    <w:rsid w:val="00D03086"/>
    <w:rsid w:val="00D271A9"/>
    <w:rsid w:val="00D44AF9"/>
    <w:rsid w:val="00D75A94"/>
    <w:rsid w:val="00DA784A"/>
    <w:rsid w:val="00DE34FB"/>
    <w:rsid w:val="00DF5F59"/>
    <w:rsid w:val="00E10E69"/>
    <w:rsid w:val="00E14614"/>
    <w:rsid w:val="00E369AD"/>
    <w:rsid w:val="00E46A82"/>
    <w:rsid w:val="00E522E0"/>
    <w:rsid w:val="00E645AF"/>
    <w:rsid w:val="00E92895"/>
    <w:rsid w:val="00EB12F7"/>
    <w:rsid w:val="00EC5177"/>
    <w:rsid w:val="00EF0483"/>
    <w:rsid w:val="00EF4BE1"/>
    <w:rsid w:val="00F03EAC"/>
    <w:rsid w:val="00F5550B"/>
    <w:rsid w:val="00F829B6"/>
    <w:rsid w:val="00F903D7"/>
    <w:rsid w:val="00FD0E9E"/>
    <w:rsid w:val="00FF4C25"/>
    <w:rsid w:val="00FF5735"/>
    <w:rsid w:val="1C34EA1B"/>
    <w:rsid w:val="775CA5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B5E1AA-742F-4327-8B49-6ABD3C8698D7}"/>
</file>

<file path=customXml/itemProps2.xml><?xml version="1.0" encoding="utf-8"?>
<ds:datastoreItem xmlns:ds="http://schemas.openxmlformats.org/officeDocument/2006/customXml" ds:itemID="{9A2ABB46-374F-4817-B0D6-EBF0912DD780}"/>
</file>

<file path=customXml/itemProps3.xml><?xml version="1.0" encoding="utf-8"?>
<ds:datastoreItem xmlns:ds="http://schemas.openxmlformats.org/officeDocument/2006/customXml" ds:itemID="{205984B7-99DA-459D-9FCD-9319D87C32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V. Gukhool</cp:lastModifiedBy>
  <cp:revision>22</cp:revision>
  <dcterms:created xsi:type="dcterms:W3CDTF">2024-07-02T12:30:00Z</dcterms:created>
  <dcterms:modified xsi:type="dcterms:W3CDTF">2024-07-04T14:09:36Z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