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10EEFBB0" w14:paraId="02B67415" w14:textId="77777777">
        <w:trPr>
          <w:trHeight w:val="432"/>
        </w:trPr>
        <w:tc>
          <w:tcPr>
            <w:tcW w:w="1393" w:type="dxa"/>
            <w:vMerge w:val="restart"/>
            <w:tcMar/>
          </w:tcPr>
          <w:p w:rsidRPr="00DE1254" w:rsidR="00055320" w:rsidP="00055320" w:rsidRDefault="00055320" w14:paraId="6E54AA67" w14:textId="77777777">
            <w:pPr>
              <w:rPr>
                <w:b/>
                <w:bCs/>
              </w:rPr>
            </w:pPr>
            <w:r w:rsidRPr="00DE1254">
              <w:rPr>
                <w:b/>
                <w:bCs/>
              </w:rPr>
              <w:t xml:space="preserve">Term </w:t>
            </w:r>
          </w:p>
        </w:tc>
        <w:tc>
          <w:tcPr>
            <w:tcW w:w="4453" w:type="dxa"/>
            <w:tcMar/>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Mar/>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Mar/>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10EEFBB0" w14:paraId="3026A24F" w14:textId="77777777">
        <w:trPr>
          <w:trHeight w:val="143"/>
        </w:trPr>
        <w:tc>
          <w:tcPr>
            <w:tcW w:w="1393" w:type="dxa"/>
            <w:vMerge/>
            <w:tcMar/>
          </w:tcPr>
          <w:p w:rsidRPr="00DE1254" w:rsidR="00055320" w:rsidP="00055320" w:rsidRDefault="00055320" w14:paraId="2C8FEBCC" w14:textId="77777777">
            <w:pPr>
              <w:rPr>
                <w:b/>
                <w:bCs/>
              </w:rPr>
            </w:pPr>
          </w:p>
        </w:tc>
        <w:tc>
          <w:tcPr>
            <w:tcW w:w="4453" w:type="dxa"/>
            <w:tcMar/>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Mar/>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This is the action taken within a particular topic in order to gain substantive knowledge.</w:t>
            </w:r>
          </w:p>
        </w:tc>
        <w:tc>
          <w:tcPr>
            <w:tcW w:w="3767" w:type="dxa"/>
            <w:tcMar/>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055320" w:rsidTr="10EEFBB0" w14:paraId="68F5DA54" w14:textId="77777777">
        <w:trPr>
          <w:trHeight w:val="536"/>
        </w:trPr>
        <w:tc>
          <w:tcPr>
            <w:tcW w:w="1393" w:type="dxa"/>
            <w:vMerge w:val="restart"/>
            <w:shd w:val="clear" w:color="auto" w:fill="FFF2CC" w:themeFill="accent4" w:themeFillTint="33"/>
            <w:tcMar/>
          </w:tcPr>
          <w:p w:rsidR="00055320" w:rsidP="00055320" w:rsidRDefault="00055320" w14:paraId="552D70D6" w14:textId="77777777">
            <w:pPr>
              <w:rPr>
                <w:b/>
                <w:bCs/>
              </w:rPr>
            </w:pPr>
            <w:r w:rsidRPr="00584E82">
              <w:rPr>
                <w:b/>
                <w:bCs/>
              </w:rPr>
              <w:t>Autumn Term</w:t>
            </w:r>
          </w:p>
          <w:p w:rsidR="00D03086" w:rsidP="00055320" w:rsidRDefault="00D03086" w14:paraId="74DC998E" w14:textId="75DA0361">
            <w:pPr>
              <w:rPr>
                <w:b/>
                <w:bCs/>
              </w:rPr>
            </w:pPr>
            <w:r>
              <w:rPr>
                <w:b/>
                <w:bCs/>
              </w:rPr>
              <w:t>Y</w:t>
            </w:r>
            <w:r w:rsidR="000F2294">
              <w:rPr>
                <w:b/>
                <w:bCs/>
              </w:rPr>
              <w:t>12</w:t>
            </w:r>
          </w:p>
          <w:p w:rsidR="00055320" w:rsidP="00055320" w:rsidRDefault="00055320" w14:paraId="4B4EAE2A" w14:textId="77777777">
            <w:pPr>
              <w:rPr>
                <w:b/>
                <w:bCs/>
              </w:rPr>
            </w:pPr>
            <w:r w:rsidRPr="10EEFBB0" w:rsidR="2A5111AB">
              <w:rPr>
                <w:b w:val="1"/>
                <w:bCs w:val="1"/>
              </w:rPr>
              <w:t>1A</w:t>
            </w:r>
          </w:p>
          <w:p w:rsidR="10EEFBB0" w:rsidP="10EEFBB0" w:rsidRDefault="10EEFBB0" w14:paraId="146E8D75" w14:textId="3A5FC841">
            <w:pPr>
              <w:pStyle w:val="Normal"/>
              <w:rPr>
                <w:b w:val="1"/>
                <w:bCs w:val="1"/>
              </w:rPr>
            </w:pPr>
          </w:p>
          <w:p w:rsidR="298D0773" w:rsidP="10EEFBB0" w:rsidRDefault="298D0773" w14:paraId="0BE4E2BF" w14:textId="4676CBC2">
            <w:pPr>
              <w:pStyle w:val="Normal"/>
              <w:rPr>
                <w:b w:val="1"/>
                <w:bCs w:val="1"/>
              </w:rPr>
            </w:pPr>
            <w:r w:rsidRPr="10EEFBB0" w:rsidR="298D0773">
              <w:rPr>
                <w:b w:val="1"/>
                <w:bCs w:val="1"/>
              </w:rPr>
              <w:t>LEGAL SYSTEMS</w:t>
            </w:r>
          </w:p>
          <w:p w:rsidRPr="00584E82" w:rsidR="00055320" w:rsidP="00055320" w:rsidRDefault="00055320" w14:paraId="247C54BB" w14:textId="4CE42AEE">
            <w:pPr>
              <w:rPr>
                <w:b/>
                <w:bCs/>
              </w:rPr>
            </w:pPr>
          </w:p>
        </w:tc>
        <w:tc>
          <w:tcPr>
            <w:tcW w:w="4453" w:type="dxa"/>
            <w:shd w:val="clear" w:color="auto" w:fill="E0A45E"/>
            <w:tcMar/>
          </w:tcPr>
          <w:p w:rsidR="00055320" w:rsidP="00D03086" w:rsidRDefault="00055320" w14:paraId="50CB4ABF" w14:textId="3AE084D4">
            <w:pPr>
              <w:rPr>
                <w:b/>
                <w:bCs/>
                <w:u w:val="single"/>
              </w:rPr>
            </w:pPr>
            <w:r w:rsidRPr="10EEFBB0" w:rsidR="2A5111AB">
              <w:rPr>
                <w:b w:val="1"/>
                <w:bCs w:val="1"/>
                <w:u w:val="single"/>
              </w:rPr>
              <w:t>Intent</w:t>
            </w:r>
          </w:p>
          <w:p w:rsidRPr="008041E8" w:rsidR="00D03086" w:rsidP="10EEFBB0" w:rsidRDefault="000F2294" w14:noSpellErr="1" w14:paraId="674DD055" w14:textId="77777777">
            <w:pPr>
              <w:rPr>
                <w:b w:val="1"/>
                <w:bCs w:val="1"/>
              </w:rPr>
            </w:pPr>
            <w:r w:rsidRPr="10EEFBB0" w:rsidR="23175E51">
              <w:rPr>
                <w:b w:val="1"/>
                <w:bCs w:val="1"/>
              </w:rPr>
              <w:t>Why is this taught now?</w:t>
            </w:r>
          </w:p>
          <w:p w:rsidRPr="008041E8" w:rsidR="00D03086" w:rsidP="10EEFBB0" w:rsidRDefault="000F2294" w14:paraId="21FF5FCC" w14:textId="616C4C5B">
            <w:pPr>
              <w:pStyle w:val="Normal"/>
            </w:pPr>
            <w:r w:rsidR="096E4DB7">
              <w:rPr/>
              <w:t>As the first topic of the course, this</w:t>
            </w:r>
            <w:r w:rsidR="6DC69944">
              <w:rPr/>
              <w:t xml:space="preserve"> </w:t>
            </w:r>
            <w:r w:rsidR="17BC751E">
              <w:rPr/>
              <w:t>topic</w:t>
            </w:r>
            <w:r w:rsidR="7C1F81F2">
              <w:rPr/>
              <w:t xml:space="preserve"> sets the foundation </w:t>
            </w:r>
            <w:r w:rsidR="132E8F31">
              <w:rPr/>
              <w:t xml:space="preserve">of the English legal system </w:t>
            </w:r>
            <w:r w:rsidR="7C1F81F2">
              <w:rPr/>
              <w:t>by</w:t>
            </w:r>
            <w:r w:rsidR="6DC69944">
              <w:rPr/>
              <w:t xml:space="preserve"> focus</w:t>
            </w:r>
            <w:r w:rsidR="156C85C8">
              <w:rPr/>
              <w:t>ing</w:t>
            </w:r>
            <w:r w:rsidR="6DC69944">
              <w:rPr/>
              <w:t xml:space="preserve"> on the civil and criminal courts, the legal professions and access to justice. Learners will develop knowledge and understanding of the processes and people involved in the law and the changing nature of the legal system</w:t>
            </w:r>
          </w:p>
        </w:tc>
        <w:tc>
          <w:tcPr>
            <w:tcW w:w="5991" w:type="dxa"/>
            <w:vMerge w:val="restart"/>
            <w:shd w:val="clear" w:color="auto" w:fill="E0A45E"/>
            <w:tcMar/>
          </w:tcPr>
          <w:p w:rsidRPr="00DA4445" w:rsidR="00DA4445" w:rsidP="0012438C" w:rsidRDefault="0012438C" w14:paraId="5F27E791" w14:textId="77777777">
            <w:pPr>
              <w:rPr>
                <w:b/>
                <w:bCs/>
              </w:rPr>
            </w:pPr>
            <w:r w:rsidRPr="00DA4445">
              <w:rPr>
                <w:b/>
                <w:bCs/>
              </w:rPr>
              <w:t xml:space="preserve">The Civil Courts </w:t>
            </w:r>
          </w:p>
          <w:p w:rsidR="00DA4445" w:rsidP="0012438C" w:rsidRDefault="0012438C" w14:paraId="0BD188E1" w14:textId="77777777">
            <w:r>
              <w:t xml:space="preserve">•Describe the hierarchy of the civil courts in England and Wales: County Court, High Court, Court of Appeal and Supreme Court •Describe the jurisdiction of the County Court (including the track system and case management) •Describe the jurisdiction of the High Court and its Divisions •Describe the appeals process from the County Court •Describe the appeals process from the High Court •Describe the awards and remedies available in Civil Courts •Describe the strengths and weaknesses of using civil courts to resolve disputes </w:t>
            </w:r>
          </w:p>
          <w:p w:rsidR="00DA4445" w:rsidP="0012438C" w:rsidRDefault="00DA4445" w14:paraId="519161B3" w14:textId="77777777"/>
          <w:p w:rsidRPr="00DA4445" w:rsidR="00DA4445" w:rsidP="0012438C" w:rsidRDefault="0012438C" w14:paraId="20171F24" w14:textId="007CDF5B">
            <w:pPr>
              <w:rPr>
                <w:b/>
                <w:bCs/>
              </w:rPr>
            </w:pPr>
            <w:r w:rsidRPr="00DA4445">
              <w:rPr>
                <w:b/>
                <w:bCs/>
              </w:rPr>
              <w:t xml:space="preserve">Alternatives to Court </w:t>
            </w:r>
          </w:p>
          <w:p w:rsidR="00055320" w:rsidP="0012438C" w:rsidRDefault="0012438C" w14:paraId="5D0AE9DA" w14:textId="32126E96">
            <w:r>
              <w:t>•Describe the methods of Alternate Dispute Resolution in civil law: arbitration, mediation, negotiation and conciliation •Explain how arbitration works and the rules of arbitration under the Arbitration Act 1996 •Explain the process of mediation •Explain the process of negotiation</w:t>
            </w:r>
          </w:p>
          <w:p w:rsidR="0012438C" w:rsidP="0012438C" w:rsidRDefault="0012438C" w14:paraId="216CF856" w14:textId="29E9A1A9">
            <w:r>
              <w:t>•Describe the strengths and weaknesses of using alternate dispute resolution •Describe the work of Tribunals and explain the tribunal structure in England and Wales •Explain the strengths and weaknesses of using tribunals</w:t>
            </w:r>
          </w:p>
          <w:p w:rsidR="0012438C" w:rsidP="0012438C" w:rsidRDefault="0012438C" w14:paraId="0933ABEF" w14:textId="77777777"/>
          <w:p w:rsidRPr="00DA4445" w:rsidR="00DA4445" w:rsidP="0012438C" w:rsidRDefault="00DA4445" w14:paraId="1E401FFD" w14:textId="7C07F201">
            <w:pPr>
              <w:rPr>
                <w:b/>
                <w:bCs/>
              </w:rPr>
            </w:pPr>
            <w:r w:rsidRPr="00DA4445">
              <w:rPr>
                <w:b/>
                <w:bCs/>
              </w:rPr>
              <w:t>The criminal courts</w:t>
            </w:r>
          </w:p>
          <w:p w:rsidR="000F2294" w:rsidP="000F2294" w:rsidRDefault="000F2294" w14:paraId="1CDEC8B4" w14:textId="77777777">
            <w:r>
              <w:t xml:space="preserve">• Describe the hierarchy of criminal courts in England and Wales: Magistrates’ Court, Court of Appeal and Supreme Court •Describe the jurisdiction of the Magistrates Court – triable either way offences, summary offences </w:t>
            </w:r>
          </w:p>
          <w:p w:rsidR="000F2294" w:rsidP="000F2294" w:rsidRDefault="000F2294" w14:paraId="3C786EDE" w14:textId="77777777">
            <w:r>
              <w:lastRenderedPageBreak/>
              <w:t xml:space="preserve">•Describe the pre-trial processes in the Magistrates Court •Describe the jurisdiction of the Crown Court </w:t>
            </w:r>
          </w:p>
          <w:p w:rsidR="000F2294" w:rsidP="000F2294" w:rsidRDefault="000F2294" w14:paraId="487D9811" w14:textId="77777777">
            <w:r>
              <w:t xml:space="preserve">•Describe the procedures and trial processes in the Magistrates Court </w:t>
            </w:r>
          </w:p>
          <w:p w:rsidR="000F2294" w:rsidP="000F2294" w:rsidRDefault="000F2294" w14:paraId="43675F18" w14:textId="77777777">
            <w:r>
              <w:t xml:space="preserve">•Describe the appeals process from the Magistrates Court •Describe the appeals process from the Crown Court </w:t>
            </w:r>
          </w:p>
          <w:p w:rsidR="000F2294" w:rsidP="000F2294" w:rsidRDefault="000F2294" w14:paraId="7CF89BC7" w14:textId="77777777">
            <w:r>
              <w:t xml:space="preserve">•Describe the aims of sentencing </w:t>
            </w:r>
          </w:p>
          <w:p w:rsidR="000F2294" w:rsidP="000F2294" w:rsidRDefault="000F2294" w14:paraId="20DFF4E4" w14:textId="77777777">
            <w:r>
              <w:t xml:space="preserve">•Describe factors that affect sentences imposed by the criminal courts </w:t>
            </w:r>
          </w:p>
          <w:p w:rsidR="00A31DF5" w:rsidP="000F2294" w:rsidRDefault="000F2294" w14:paraId="22883980" w14:textId="77777777">
            <w:r>
              <w:t>•Describe the training and selection process of lay magistrates •Explain the strengths and weaknesses of using magistrates •Explain the selection and work of juries in criminal trials •Explain the strengths and weaknesses of using juries in criminal trials</w:t>
            </w:r>
          </w:p>
          <w:p w:rsidR="00DA4445" w:rsidP="000F2294" w:rsidRDefault="00DA4445" w14:paraId="2DC9AD7C" w14:textId="77777777"/>
          <w:p w:rsidRPr="00DA4445" w:rsidR="00DA4445" w:rsidP="000F2294" w:rsidRDefault="0012438C" w14:paraId="09EBAD8E" w14:textId="77777777">
            <w:pPr>
              <w:rPr>
                <w:b/>
                <w:bCs/>
              </w:rPr>
            </w:pPr>
            <w:r w:rsidRPr="00DA4445">
              <w:rPr>
                <w:b/>
                <w:bCs/>
              </w:rPr>
              <w:t xml:space="preserve">Legal Personnel </w:t>
            </w:r>
          </w:p>
          <w:p w:rsidR="0012438C" w:rsidP="000F2294" w:rsidRDefault="0012438C" w14:paraId="66027457" w14:textId="5200DA71">
            <w:r w:rsidR="6BFD285D">
              <w:rPr/>
              <w:t xml:space="preserve">•Describe the role of barristers, solicitors and legal executives •Describe the training and qualification processes of barristers, solicitors and legal executives </w:t>
            </w:r>
          </w:p>
          <w:p w:rsidR="0012438C" w:rsidP="000F2294" w:rsidRDefault="0012438C" w14:paraId="4A63FE1A" w14:textId="5B3AFCA2">
            <w:r w:rsidR="6BFD285D">
              <w:rPr/>
              <w:t xml:space="preserve">•Describe the senior judiciary (High Court Judge, Court of Appeal Judge, Supreme Court Judge) </w:t>
            </w:r>
          </w:p>
          <w:p w:rsidR="0012438C" w:rsidP="000F2294" w:rsidRDefault="0012438C" w14:paraId="40E479BF" w14:textId="2C5B8A56">
            <w:r w:rsidR="6BFD285D">
              <w:rPr/>
              <w:t xml:space="preserve">•Describe the role of judges in the senior courts </w:t>
            </w:r>
          </w:p>
          <w:p w:rsidR="0012438C" w:rsidP="000F2294" w:rsidRDefault="0012438C" w14:paraId="56B365D5" w14:textId="2EE41DDF">
            <w:r w:rsidR="6BFD285D">
              <w:rPr/>
              <w:t xml:space="preserve">•Explain how judges are independent in the English Legal System (with examples) </w:t>
            </w:r>
          </w:p>
          <w:p w:rsidR="0012438C" w:rsidP="000F2294" w:rsidRDefault="0012438C" w14:paraId="4DA461F4" w14:textId="64BCBBEA">
            <w:r w:rsidR="6BFD285D">
              <w:rPr/>
              <w:t xml:space="preserve">•Explain why the independence of the judiciary is important in Parliamentary democracy </w:t>
            </w:r>
          </w:p>
          <w:p w:rsidR="0012438C" w:rsidP="000F2294" w:rsidRDefault="0012438C" w14:paraId="316C701A" w14:textId="5C1270A6">
            <w:r w:rsidR="6BFD285D">
              <w:rPr/>
              <w:t>•Evaluate the extent to which judges are independent from the executive</w:t>
            </w:r>
          </w:p>
        </w:tc>
        <w:tc>
          <w:tcPr>
            <w:tcW w:w="3767" w:type="dxa"/>
            <w:vMerge w:val="restart"/>
            <w:shd w:val="clear" w:color="auto" w:fill="E0A45E"/>
            <w:tcMar/>
          </w:tcPr>
          <w:p w:rsidR="00E14614" w:rsidP="00055320" w:rsidRDefault="00E14614" w14:paraId="30C1C93D" w14:textId="77777777">
            <w:r>
              <w:t>In class teacher assessment through Q &amp; A</w:t>
            </w:r>
          </w:p>
          <w:p w:rsidR="00E14614" w:rsidP="00055320" w:rsidRDefault="00E14614" w14:paraId="070A8003" w14:textId="77777777"/>
          <w:p w:rsidR="003F4884" w:rsidP="00055320" w:rsidRDefault="003F4884" w14:paraId="41F634B8" w14:textId="2B7C9E8C">
            <w:r>
              <w:t>Knowledge recall activity</w:t>
            </w:r>
          </w:p>
          <w:p w:rsidR="003F4884" w:rsidP="00055320" w:rsidRDefault="003F4884" w14:paraId="00489AA8" w14:textId="77777777"/>
          <w:p w:rsidR="00E14614" w:rsidP="00055320" w:rsidRDefault="00E14614" w14:paraId="71F34AE2" w14:textId="77777777">
            <w:r>
              <w:t>Homework to develop fluency, problem solving, reasoning and mastery</w:t>
            </w:r>
          </w:p>
          <w:p w:rsidR="00E14614" w:rsidP="00055320" w:rsidRDefault="00E14614" w14:paraId="376D538A" w14:textId="77777777"/>
          <w:p w:rsidR="00E14614" w:rsidP="00055320" w:rsidRDefault="00E14614" w14:paraId="6807E94A" w14:textId="77777777"/>
          <w:p w:rsidR="00E14614" w:rsidP="00055320" w:rsidRDefault="00E14614" w14:paraId="611DE914" w14:textId="06DC5F2B">
            <w:r>
              <w:t>Teacher assessment during lesson</w:t>
            </w:r>
          </w:p>
          <w:p w:rsidR="00E14614" w:rsidP="00055320" w:rsidRDefault="00E14614" w14:paraId="3D08EBA3" w14:textId="77777777"/>
          <w:p w:rsidR="00E14614" w:rsidP="00055320" w:rsidRDefault="00E14614" w14:paraId="5B323AB8" w14:textId="77777777">
            <w:r>
              <w:t>End of module test</w:t>
            </w:r>
          </w:p>
          <w:p w:rsidR="00E14614" w:rsidP="00055320" w:rsidRDefault="00E14614" w14:paraId="71B4C7FD" w14:textId="77777777"/>
          <w:p w:rsidR="00E14614" w:rsidP="00055320" w:rsidRDefault="00E14614" w14:noSpellErr="1" w14:paraId="271136C5" w14:textId="7052B878">
            <w:r w:rsidR="3E76808A">
              <w:rPr/>
              <w:t>End of Year assessments</w:t>
            </w:r>
          </w:p>
          <w:p w:rsidR="00E14614" w:rsidP="10EEFBB0" w:rsidRDefault="00E14614" w14:paraId="427E9159" w14:textId="255390F7">
            <w:pPr>
              <w:pStyle w:val="Normal"/>
            </w:pPr>
          </w:p>
          <w:p w:rsidR="00E14614" w:rsidP="10EEFBB0" w:rsidRDefault="00E14614" w14:paraId="336CE259" w14:textId="55C621E6">
            <w:pPr>
              <w:pStyle w:val="Normal"/>
            </w:pPr>
          </w:p>
          <w:p w:rsidR="00E14614" w:rsidP="10EEFBB0" w:rsidRDefault="00E14614" w14:paraId="1E26D3F1" w14:textId="6276623C">
            <w:pPr>
              <w:pStyle w:val="Normal"/>
            </w:pPr>
            <w:r w:rsidRPr="10EEFBB0" w:rsidR="4E2607D0">
              <w:rPr>
                <w:rFonts w:ascii="Calibri" w:hAnsi="Calibri" w:eastAsia="Calibri" w:cs="Calibri"/>
                <w:noProof w:val="0"/>
                <w:sz w:val="22"/>
                <w:szCs w:val="22"/>
                <w:lang w:val="en-GB"/>
              </w:rPr>
              <w:t>Students will be introduced to 8-mark and 12 mark questions. A focus will be placed on priming students to recall information from the syllabus to develop their explanation (A01) by referring to case law and examples in their answers.</w:t>
            </w:r>
          </w:p>
          <w:p w:rsidR="00E14614" w:rsidP="10EEFBB0" w:rsidRDefault="00E14614" w14:paraId="598BF2FE" w14:textId="35C8B94F">
            <w:pPr>
              <w:pStyle w:val="Normal"/>
            </w:pPr>
          </w:p>
        </w:tc>
      </w:tr>
      <w:tr w:rsidR="00055320" w:rsidTr="10EEFBB0" w14:paraId="12945117" w14:textId="77777777">
        <w:trPr>
          <w:trHeight w:val="143"/>
        </w:trPr>
        <w:tc>
          <w:tcPr>
            <w:tcW w:w="1393" w:type="dxa"/>
            <w:vMerge/>
            <w:tcMar/>
          </w:tcPr>
          <w:p w:rsidRPr="00584E82" w:rsidR="00055320" w:rsidP="00055320" w:rsidRDefault="00055320" w14:paraId="3AC5C379" w14:textId="77777777">
            <w:pPr>
              <w:rPr>
                <w:b/>
                <w:bCs/>
              </w:rPr>
            </w:pPr>
          </w:p>
        </w:tc>
        <w:tc>
          <w:tcPr>
            <w:tcW w:w="4453" w:type="dxa"/>
            <w:shd w:val="clear" w:color="auto" w:fill="E0A45E"/>
            <w:tcMar/>
          </w:tcPr>
          <w:p w:rsidRPr="00BF2D96" w:rsidR="000F2294" w:rsidP="10EEFBB0" w:rsidRDefault="000F2294" w14:paraId="35EE84B7" w14:textId="77777777" w14:noSpellErr="1">
            <w:pPr>
              <w:spacing w:before="60"/>
              <w:rPr>
                <w:rFonts w:cs="Calibri" w:cstheme="minorAscii"/>
                <w:b w:val="1"/>
                <w:bCs w:val="1"/>
                <w:sz w:val="22"/>
                <w:szCs w:val="22"/>
              </w:rPr>
            </w:pPr>
            <w:r w:rsidRPr="10EEFBB0" w:rsidR="6DC69944">
              <w:rPr>
                <w:b w:val="1"/>
                <w:bCs w:val="1"/>
                <w:sz w:val="22"/>
                <w:szCs w:val="22"/>
              </w:rPr>
              <w:t>Civil courts and other forms of dispute resolution</w:t>
            </w:r>
          </w:p>
          <w:p w:rsidR="000F2294" w:rsidP="000F2294" w:rsidRDefault="000F2294" w14:paraId="1A661F0C" w14:textId="77777777">
            <w:r>
              <w:rPr>
                <w:rFonts w:ascii="Symbol" w:hAnsi="Symbol" w:eastAsia="Symbol" w:cs="Symbol"/>
              </w:rPr>
              <w:t>¨</w:t>
            </w:r>
            <w:r>
              <w:t xml:space="preserve"> County Court and High Court: jurisdictions, pre-trial procedures, the three tracks </w:t>
            </w:r>
          </w:p>
          <w:p w:rsidRPr="003852CF" w:rsidR="000F2294" w:rsidP="000F2294" w:rsidRDefault="000F2294" w14:paraId="5AC1DC89" w14:textId="77777777">
            <w:pPr>
              <w:rPr>
                <w:sz w:val="24"/>
                <w:szCs w:val="24"/>
              </w:rPr>
            </w:pPr>
            <w:r>
              <w:rPr>
                <w:rFonts w:ascii="Symbol" w:hAnsi="Symbol" w:eastAsia="Symbol" w:cs="Symbol"/>
              </w:rPr>
              <w:t>¨</w:t>
            </w:r>
            <w:r>
              <w:t xml:space="preserve"> Appeals and appellate courts</w:t>
            </w:r>
          </w:p>
          <w:p w:rsidR="000F2294" w:rsidP="000F2294" w:rsidRDefault="000F2294" w14:paraId="2562931E" w14:textId="77777777">
            <w:r>
              <w:rPr>
                <w:rFonts w:ascii="Symbol" w:hAnsi="Symbol" w:eastAsia="Symbol" w:cs="Symbol"/>
              </w:rPr>
              <w:t>¨</w:t>
            </w:r>
            <w:r>
              <w:t xml:space="preserve"> Employment tribunals and Alternative Dispute Resolution </w:t>
            </w:r>
          </w:p>
          <w:p w:rsidR="00234847" w:rsidP="000F2294" w:rsidRDefault="000F2294" w14:paraId="5B6D94E5" w14:textId="0DC0AD2E">
            <w:r w:rsidRPr="10EEFBB0" w:rsidR="6DC69944">
              <w:rPr>
                <w:rFonts w:ascii="Symbol" w:hAnsi="Symbol" w:eastAsia="Symbol" w:cs="Symbol"/>
              </w:rPr>
              <w:t>¨</w:t>
            </w:r>
            <w:r w:rsidR="6DC69944">
              <w:rPr/>
              <w:t xml:space="preserve"> Advantages and disadvantages of using the civil courts and Alternative Dispute Resolution to resolve disputes</w:t>
            </w:r>
          </w:p>
          <w:p w:rsidR="10EEFBB0" w:rsidP="10EEFBB0" w:rsidRDefault="10EEFBB0" w14:paraId="73A91FC3" w14:textId="044F4C71">
            <w:pPr>
              <w:pStyle w:val="Normal"/>
            </w:pPr>
          </w:p>
          <w:p w:rsidRPr="00BF2D96" w:rsidR="000F2294" w:rsidP="10EEFBB0" w:rsidRDefault="000F2294" w14:paraId="58B158C2" w14:textId="77777777" w14:noSpellErr="1">
            <w:pPr>
              <w:pStyle w:val="BulletList1"/>
              <w:numPr>
                <w:numId w:val="0"/>
              </w:numPr>
              <w:spacing w:before="60"/>
              <w:rPr>
                <w:rFonts w:ascii="Calibri" w:hAnsi="Calibri" w:eastAsia="Calibri" w:cs="Calibri" w:asciiTheme="minorAscii" w:hAnsiTheme="minorAscii" w:eastAsiaTheme="minorAscii" w:cstheme="minorAscii"/>
                <w:b w:val="1"/>
                <w:bCs w:val="1"/>
                <w:sz w:val="22"/>
                <w:szCs w:val="22"/>
              </w:rPr>
            </w:pPr>
            <w:r w:rsidRPr="10EEFBB0" w:rsidR="6DC69944">
              <w:rPr>
                <w:rFonts w:ascii="Calibri" w:hAnsi="Calibri" w:eastAsia="Calibri" w:cs="Calibri" w:asciiTheme="minorAscii" w:hAnsiTheme="minorAscii" w:eastAsiaTheme="minorAscii" w:cstheme="minorAscii"/>
                <w:b w:val="1"/>
                <w:bCs w:val="1"/>
                <w:sz w:val="22"/>
                <w:szCs w:val="22"/>
              </w:rPr>
              <w:t>Criminal courts and lay people</w:t>
            </w:r>
          </w:p>
          <w:p w:rsidRPr="00F8427F" w:rsidR="000F2294" w:rsidP="10EEFBB0" w:rsidRDefault="000F2294" w14:paraId="26A7013D" w14:textId="77777777" w14:noSpellErr="1">
            <w:pPr>
              <w:pStyle w:val="BulletList1"/>
              <w:numPr>
                <w:numId w:val="0"/>
              </w:numPr>
              <w:spacing w:before="60"/>
              <w:ind w:left="360" w:hanging="360"/>
              <w:rPr>
                <w:rFonts w:ascii="Calibri" w:hAnsi="Calibri" w:eastAsia="Calibri" w:cs="Calibri" w:asciiTheme="minorAscii" w:hAnsiTheme="minorAscii" w:eastAsiaTheme="minorAscii" w:cstheme="minorAscii"/>
                <w:sz w:val="22"/>
                <w:szCs w:val="22"/>
              </w:rPr>
            </w:pPr>
            <w:r w:rsidRPr="10EEFBB0" w:rsidR="6DC69944">
              <w:rPr>
                <w:rFonts w:ascii="Symbol" w:hAnsi="Symbol" w:eastAsia="Symbol" w:cs="Symbol"/>
              </w:rPr>
              <w:t>¨</w:t>
            </w:r>
            <w:r w:rsidRPr="10EEFBB0" w:rsidR="6DC69944">
              <w:rPr>
                <w:rFonts w:ascii="Calibri" w:hAnsi="Calibri" w:eastAsia="Calibri" w:cs="Calibri" w:asciiTheme="minorAscii" w:hAnsiTheme="minorAscii" w:eastAsiaTheme="minorAscii" w:cstheme="minorAscii"/>
              </w:rPr>
              <w:t xml:space="preserve"> </w:t>
            </w:r>
            <w:r w:rsidRPr="10EEFBB0" w:rsidR="6DC69944">
              <w:rPr>
                <w:rFonts w:ascii="Calibri" w:hAnsi="Calibri" w:eastAsia="Calibri" w:cs="Calibri" w:asciiTheme="minorAscii" w:hAnsiTheme="minorAscii" w:eastAsiaTheme="minorAscii" w:cstheme="minorAscii"/>
                <w:sz w:val="22"/>
                <w:szCs w:val="22"/>
              </w:rPr>
              <w:t xml:space="preserve">Criminal process: </w:t>
            </w:r>
            <w:r w:rsidRPr="10EEFBB0" w:rsidR="6DC69944">
              <w:rPr>
                <w:rFonts w:ascii="Calibri" w:hAnsi="Calibri" w:eastAsia="Calibri" w:cs="Calibri" w:asciiTheme="minorAscii" w:hAnsiTheme="minorAscii" w:eastAsiaTheme="minorAscii" w:cstheme="minorAscii"/>
                <w:sz w:val="22"/>
                <w:szCs w:val="22"/>
              </w:rPr>
              <w:t>jurisdiction</w:t>
            </w:r>
            <w:r w:rsidRPr="10EEFBB0" w:rsidR="6DC69944">
              <w:rPr>
                <w:rFonts w:ascii="Calibri" w:hAnsi="Calibri" w:eastAsia="Calibri" w:cs="Calibri" w:asciiTheme="minorAscii" w:hAnsiTheme="minorAscii" w:eastAsiaTheme="minorAscii" w:cstheme="minorAscii"/>
                <w:sz w:val="22"/>
                <w:szCs w:val="22"/>
              </w:rPr>
              <w:t xml:space="preserve"> of the Magistrates’ Court and the Crown Court, including classification of offences and pre-trial procedures </w:t>
            </w:r>
          </w:p>
          <w:p w:rsidR="000F2294" w:rsidP="10EEFBB0" w:rsidRDefault="000F2294" w14:paraId="6FE7572D" w14:textId="3377A946">
            <w:pPr>
              <w:pStyle w:val="BulletList1"/>
              <w:numPr>
                <w:numId w:val="0"/>
              </w:numPr>
              <w:spacing w:before="60"/>
              <w:ind w:left="0" w:hanging="0"/>
              <w:rPr>
                <w:rFonts w:ascii="Calibri" w:hAnsi="Calibri" w:eastAsia="Calibri" w:cs="Calibri" w:asciiTheme="minorAscii" w:hAnsiTheme="minorAscii" w:eastAsiaTheme="minorAscii" w:cstheme="minorAscii"/>
                <w:sz w:val="22"/>
                <w:szCs w:val="22"/>
              </w:rPr>
            </w:pPr>
            <w:r w:rsidRPr="10EEFBB0" w:rsidR="1CD89770">
              <w:rPr>
                <w:rFonts w:ascii="Symbol" w:hAnsi="Symbol" w:eastAsia="Symbol" w:cs="Symbol"/>
              </w:rPr>
              <w:t>¨</w:t>
            </w:r>
            <w:r w:rsidRPr="10EEFBB0" w:rsidR="6DC69944">
              <w:rPr>
                <w:rFonts w:ascii="Calibri" w:hAnsi="Calibri" w:eastAsia="Calibri" w:cs="Calibri" w:asciiTheme="minorAscii" w:hAnsiTheme="minorAscii" w:eastAsiaTheme="minorAscii" w:cstheme="minorAscii"/>
                <w:sz w:val="22"/>
                <w:szCs w:val="22"/>
              </w:rPr>
              <w:t xml:space="preserve"> Appeals and appellate courts</w:t>
            </w:r>
          </w:p>
          <w:p w:rsidR="10EEFBB0" w:rsidP="10EEFBB0" w:rsidRDefault="10EEFBB0" w14:paraId="77873FB7" w14:textId="20434D10">
            <w:pPr>
              <w:pStyle w:val="BulletList1"/>
              <w:numPr>
                <w:numId w:val="0"/>
              </w:numPr>
              <w:spacing w:before="60"/>
              <w:ind w:left="0" w:hanging="0"/>
              <w:rPr>
                <w:rFonts w:ascii="Calibri" w:hAnsi="Calibri" w:eastAsia="Calibri" w:cs="Calibri" w:asciiTheme="minorAscii" w:hAnsiTheme="minorAscii" w:eastAsiaTheme="minorAscii" w:cstheme="minorAscii"/>
                <w:sz w:val="22"/>
                <w:szCs w:val="22"/>
              </w:rPr>
            </w:pPr>
          </w:p>
          <w:p w:rsidRPr="00B600CF" w:rsidR="000F2294" w:rsidP="10EEFBB0" w:rsidRDefault="000F2294" w14:paraId="14EA27F9" w14:textId="77777777" w14:noSpellErr="1">
            <w:pPr>
              <w:rPr>
                <w:b w:val="1"/>
                <w:bCs w:val="1"/>
                <w:sz w:val="22"/>
                <w:szCs w:val="22"/>
              </w:rPr>
            </w:pPr>
            <w:r w:rsidRPr="10EEFBB0" w:rsidR="6DC69944">
              <w:rPr>
                <w:b w:val="1"/>
                <w:bCs w:val="1"/>
                <w:sz w:val="22"/>
                <w:szCs w:val="22"/>
              </w:rPr>
              <w:t>Legal personnel</w:t>
            </w:r>
          </w:p>
          <w:p w:rsidR="000F2294" w:rsidP="000F2294" w:rsidRDefault="000F2294" w14:paraId="760C28DC" w14:textId="77777777">
            <w:r>
              <w:rPr>
                <w:rFonts w:ascii="Symbol" w:hAnsi="Symbol" w:eastAsia="Symbol" w:cs="Symbol"/>
              </w:rPr>
              <w:t>¨</w:t>
            </w:r>
            <w:r>
              <w:t xml:space="preserve"> Barristers, solicitors and legal executives: role and the regulation of legal professions </w:t>
            </w:r>
          </w:p>
          <w:p w:rsidR="000F2294" w:rsidP="000F2294" w:rsidRDefault="000F2294" w14:paraId="4B8882F9" w14:textId="77777777">
            <w:r>
              <w:rPr>
                <w:rFonts w:ascii="Symbol" w:hAnsi="Symbol" w:eastAsia="Symbol" w:cs="Symbol"/>
              </w:rPr>
              <w:t>¨</w:t>
            </w:r>
            <w:r>
              <w:t xml:space="preserve"> The judiciary: types and role in civil and criminal courts </w:t>
            </w:r>
          </w:p>
          <w:p w:rsidR="000F2294" w:rsidP="000F2294" w:rsidRDefault="000F2294" w14:paraId="100FF1F4" w14:textId="77777777">
            <w:r>
              <w:rPr>
                <w:rFonts w:ascii="Symbol" w:hAnsi="Symbol" w:eastAsia="Symbol" w:cs="Symbol"/>
              </w:rPr>
              <w:t>¨</w:t>
            </w:r>
            <w:r>
              <w:t xml:space="preserve"> The separation of powers and the independence of the judiciary </w:t>
            </w:r>
          </w:p>
          <w:p w:rsidR="000F2294" w:rsidP="000F2294" w:rsidRDefault="000F2294" w14:paraId="4EC1C487" w14:textId="77777777">
            <w:r w:rsidRPr="10EEFBB0" w:rsidR="6DC69944">
              <w:rPr>
                <w:rFonts w:ascii="Symbol" w:hAnsi="Symbol" w:eastAsia="Symbol" w:cs="Symbol"/>
              </w:rPr>
              <w:t>¨</w:t>
            </w:r>
            <w:r w:rsidR="6DC69944">
              <w:rPr/>
              <w:t xml:space="preserve"> Evaluation of the judiciary, including the advantages of judicial independence</w:t>
            </w:r>
          </w:p>
          <w:p w:rsidR="10EEFBB0" w:rsidP="10EEFBB0" w:rsidRDefault="10EEFBB0" w14:paraId="78C4FC01" w14:textId="30373201">
            <w:pPr>
              <w:pStyle w:val="Normal"/>
            </w:pPr>
          </w:p>
          <w:p w:rsidRPr="00561F55" w:rsidR="000F2294" w:rsidP="10EEFBB0" w:rsidRDefault="000F2294" w14:paraId="66DB95EC" w14:textId="77777777" w14:noSpellErr="1">
            <w:pPr>
              <w:rPr>
                <w:rFonts w:cs="Calibri" w:cstheme="minorAscii"/>
                <w:b w:val="1"/>
                <w:bCs w:val="1"/>
                <w:sz w:val="24"/>
                <w:szCs w:val="24"/>
              </w:rPr>
            </w:pPr>
            <w:r w:rsidRPr="10EEFBB0" w:rsidR="6DC69944">
              <w:rPr>
                <w:b w:val="1"/>
                <w:bCs w:val="1"/>
                <w:sz w:val="22"/>
                <w:szCs w:val="22"/>
              </w:rPr>
              <w:t>Access to justice</w:t>
            </w:r>
          </w:p>
          <w:p w:rsidR="000F2294" w:rsidP="000F2294" w:rsidRDefault="000F2294" w14:paraId="11136A8F" w14:textId="77777777">
            <w:r>
              <w:rPr>
                <w:rFonts w:ascii="Symbol" w:hAnsi="Symbol" w:eastAsia="Symbol" w:cs="Symbol"/>
              </w:rPr>
              <w:t>¨</w:t>
            </w:r>
            <w:r>
              <w:t xml:space="preserve"> Government funding for civil and criminal cases </w:t>
            </w:r>
          </w:p>
          <w:p w:rsidR="000F2294" w:rsidP="000F2294" w:rsidRDefault="000F2294" w14:paraId="0D31D03B" w14:textId="77777777">
            <w:r>
              <w:rPr>
                <w:rFonts w:ascii="Symbol" w:hAnsi="Symbol" w:eastAsia="Symbol" w:cs="Symbol"/>
              </w:rPr>
              <w:t>¨</w:t>
            </w:r>
            <w:r>
              <w:t xml:space="preserve"> Private funding, conditional fees, other advice agencies </w:t>
            </w:r>
          </w:p>
          <w:p w:rsidR="000F2294" w:rsidP="000F2294" w:rsidRDefault="000F2294" w14:paraId="4B0E1657" w14:textId="77777777">
            <w:r>
              <w:rPr>
                <w:rFonts w:ascii="Symbol" w:hAnsi="Symbol" w:eastAsia="Symbol" w:cs="Symbol"/>
              </w:rPr>
              <w:t>¨</w:t>
            </w:r>
            <w:r>
              <w:t xml:space="preserve"> Evaluation of access to justice</w:t>
            </w:r>
          </w:p>
          <w:p w:rsidRPr="00F8427F" w:rsidR="000F2294" w:rsidP="000F2294" w:rsidRDefault="000F2294" w14:paraId="63D59CB8" w14:textId="77777777">
            <w:pPr>
              <w:pStyle w:val="BulletList1"/>
              <w:numPr>
                <w:ilvl w:val="0"/>
                <w:numId w:val="0"/>
              </w:numPr>
              <w:spacing w:before="60"/>
              <w:ind w:left="360" w:hanging="360"/>
              <w:rPr>
                <w:rFonts w:asciiTheme="minorHAnsi" w:hAnsiTheme="minorHAnsi" w:cstheme="minorHAnsi"/>
                <w:sz w:val="22"/>
                <w:szCs w:val="22"/>
              </w:rPr>
            </w:pPr>
          </w:p>
          <w:p w:rsidR="000F2294" w:rsidP="000F2294" w:rsidRDefault="000F2294" w14:paraId="3BA233FE" w14:textId="77777777"/>
          <w:p w:rsidR="000F2294" w:rsidP="000F2294" w:rsidRDefault="000F2294" w14:paraId="4FE8D591" w14:textId="162BA2F0"/>
        </w:tc>
        <w:tc>
          <w:tcPr>
            <w:tcW w:w="5991" w:type="dxa"/>
            <w:vMerge/>
            <w:tcMar/>
          </w:tcPr>
          <w:p w:rsidR="00055320" w:rsidP="00055320" w:rsidRDefault="00055320" w14:paraId="325608FF" w14:textId="77777777">
            <w:pPr>
              <w:pStyle w:val="ListParagraph"/>
              <w:numPr>
                <w:ilvl w:val="0"/>
                <w:numId w:val="1"/>
              </w:numPr>
            </w:pPr>
          </w:p>
        </w:tc>
        <w:tc>
          <w:tcPr>
            <w:tcW w:w="3767" w:type="dxa"/>
            <w:vMerge/>
            <w:tcMar/>
          </w:tcPr>
          <w:p w:rsidR="00055320" w:rsidP="00055320" w:rsidRDefault="00055320" w14:paraId="29A3F900" w14:textId="77777777">
            <w:pPr>
              <w:pStyle w:val="ListParagraph"/>
              <w:numPr>
                <w:ilvl w:val="0"/>
                <w:numId w:val="1"/>
              </w:numPr>
            </w:pPr>
          </w:p>
        </w:tc>
      </w:tr>
      <w:tr w:rsidR="00055320" w:rsidTr="10EEFBB0" w14:paraId="1BEE0139" w14:textId="77777777">
        <w:trPr>
          <w:trHeight w:val="536"/>
        </w:trPr>
        <w:tc>
          <w:tcPr>
            <w:tcW w:w="1393" w:type="dxa"/>
            <w:vMerge w:val="restart"/>
            <w:shd w:val="clear" w:color="auto" w:fill="FFF2CC" w:themeFill="accent4" w:themeFillTint="33"/>
            <w:tcMar/>
          </w:tcPr>
          <w:p w:rsidR="00055320" w:rsidP="00055320" w:rsidRDefault="00055320" w14:paraId="5EF79BE5" w14:textId="77777777">
            <w:pPr>
              <w:rPr>
                <w:b/>
                <w:bCs/>
              </w:rPr>
            </w:pPr>
            <w:r w:rsidRPr="00584E82">
              <w:rPr>
                <w:b/>
                <w:bCs/>
              </w:rPr>
              <w:t>Autumn Term</w:t>
            </w:r>
          </w:p>
          <w:p w:rsidR="00055320" w:rsidP="00055320" w:rsidRDefault="00055320" w14:paraId="5C249767" w14:textId="77777777">
            <w:pPr>
              <w:rPr>
                <w:b/>
                <w:bCs/>
              </w:rPr>
            </w:pPr>
            <w:r>
              <w:rPr>
                <w:b/>
                <w:bCs/>
              </w:rPr>
              <w:t>1B</w:t>
            </w:r>
          </w:p>
          <w:p w:rsidRPr="00584E82" w:rsidR="00055320" w:rsidP="10EEFBB0" w:rsidRDefault="00055320" w14:noSpellErr="1" w14:paraId="713E280D" w14:textId="65CECDA2">
            <w:pPr>
              <w:rPr>
                <w:b w:val="1"/>
                <w:bCs w:val="1"/>
              </w:rPr>
            </w:pPr>
          </w:p>
          <w:p w:rsidRPr="00584E82" w:rsidR="00055320" w:rsidP="10EEFBB0" w:rsidRDefault="00055320" w14:paraId="02D123E3" w14:textId="49EE1276">
            <w:pPr>
              <w:pStyle w:val="Normal"/>
              <w:rPr>
                <w:b w:val="1"/>
                <w:bCs w:val="1"/>
              </w:rPr>
            </w:pPr>
            <w:r w:rsidRPr="10EEFBB0" w:rsidR="4F8BA56C">
              <w:rPr>
                <w:b w:val="1"/>
                <w:bCs w:val="1"/>
              </w:rPr>
              <w:t>CRIMINAL LAW</w:t>
            </w:r>
          </w:p>
        </w:tc>
        <w:tc>
          <w:tcPr>
            <w:tcW w:w="4453" w:type="dxa"/>
            <w:shd w:val="clear" w:color="auto" w:fill="F2A5A5"/>
            <w:tcMar/>
          </w:tcPr>
          <w:p w:rsidR="00055320" w:rsidP="00055320" w:rsidRDefault="00055320" w14:paraId="2C5A6A4C" w14:textId="77777777">
            <w:pPr>
              <w:rPr>
                <w:b/>
                <w:bCs/>
                <w:u w:val="single"/>
              </w:rPr>
            </w:pPr>
            <w:r w:rsidRPr="10EEFBB0" w:rsidR="2A5111AB">
              <w:rPr>
                <w:b w:val="1"/>
                <w:bCs w:val="1"/>
                <w:u w:val="single"/>
              </w:rPr>
              <w:t xml:space="preserve">Intent </w:t>
            </w:r>
          </w:p>
          <w:p w:rsidR="10EEFBB0" w:rsidRDefault="10EEFBB0" w14:paraId="68CD1802" w14:textId="26CC7538"/>
          <w:p w:rsidR="00055320" w:rsidP="10EEFBB0" w:rsidRDefault="00055320" w14:paraId="5C06FE71" w14:textId="77777777" w14:noSpellErr="1">
            <w:pPr>
              <w:rPr>
                <w:b w:val="1"/>
                <w:bCs w:val="1"/>
              </w:rPr>
            </w:pPr>
            <w:r w:rsidRPr="10EEFBB0" w:rsidR="2A5111AB">
              <w:rPr>
                <w:b w:val="1"/>
                <w:bCs w:val="1"/>
              </w:rPr>
              <w:t>Why is this taught now?</w:t>
            </w:r>
          </w:p>
          <w:p w:rsidR="00236D51" w:rsidP="10EEFBB0" w:rsidRDefault="00236D51" w14:paraId="50DB0854" w14:textId="00C755EB">
            <w:pPr>
              <w:rPr>
                <w:b w:val="1"/>
                <w:bCs w:val="1"/>
                <w:u w:val="single"/>
              </w:rPr>
            </w:pPr>
            <w:r w:rsidR="1DCC79A5">
              <w:rPr/>
              <w:t xml:space="preserve">This </w:t>
            </w:r>
            <w:r w:rsidR="4CAD1392">
              <w:rPr/>
              <w:t>topic</w:t>
            </w:r>
            <w:r w:rsidR="1DCC79A5">
              <w:rPr/>
              <w:t xml:space="preserve"> focuses on the rules and general elements of criminal law and </w:t>
            </w:r>
            <w:r w:rsidR="1DCC79A5">
              <w:rPr/>
              <w:t>provides an introduction to</w:t>
            </w:r>
            <w:r w:rsidR="1DCC79A5">
              <w:rPr/>
              <w:t xml:space="preserve"> criminal liability through the study of offences against the person and offences against property. Learners will develop their knowledge and understanding of criminal law and the skills to apply their legal knowledge to </w:t>
            </w:r>
            <w:r w:rsidR="3FFD1CA5">
              <w:rPr/>
              <w:t>scenario based</w:t>
            </w:r>
            <w:r w:rsidR="1DCC79A5">
              <w:rPr/>
              <w:t xml:space="preserve"> situations and </w:t>
            </w:r>
            <w:r w:rsidR="1DCC79A5">
              <w:rPr/>
              <w:t>gain a critical awareness of the present state of criminal law</w:t>
            </w:r>
            <w:r w:rsidR="29543622">
              <w:rPr/>
              <w:t>.</w:t>
            </w:r>
          </w:p>
          <w:p w:rsidR="00236D51" w:rsidP="10EEFBB0" w:rsidRDefault="00236D51" w14:paraId="23ACAD3F" w14:textId="08543700">
            <w:pPr>
              <w:pStyle w:val="Normal"/>
            </w:pPr>
            <w:r w:rsidRPr="10EEFBB0" w:rsidR="29543622">
              <w:rPr>
                <w:rFonts w:ascii="Calibri" w:hAnsi="Calibri" w:eastAsia="Calibri" w:cs="Calibri"/>
                <w:noProof w:val="0"/>
                <w:sz w:val="22"/>
                <w:szCs w:val="22"/>
                <w:lang w:val="en-GB"/>
              </w:rPr>
              <w:t>Criminal Law commences in Term 1 of Year 12 as this is a discrete unit and does not overlap like Contract and Tort. It is also a unit that students traditionally find more interesting, even though it is the most complex. The engagement and interest factor at the start of the course, somewhat helps to compensate for the increased difficulty.</w:t>
            </w:r>
          </w:p>
        </w:tc>
        <w:tc>
          <w:tcPr>
            <w:tcW w:w="5991" w:type="dxa"/>
            <w:vMerge w:val="restart"/>
            <w:shd w:val="clear" w:color="auto" w:fill="F2A5A5"/>
            <w:tcMar/>
          </w:tcPr>
          <w:p w:rsidR="00055320" w:rsidP="00055320" w:rsidRDefault="00055320" w14:paraId="327F06E1" w14:textId="77777777">
            <w:pPr>
              <w:pStyle w:val="ListParagraph"/>
              <w:ind w:left="501"/>
            </w:pPr>
          </w:p>
          <w:p w:rsidR="00055320" w:rsidP="10EEFBB0" w:rsidRDefault="00055320" w14:paraId="3F86D07A" w14:textId="7CAF1BA6">
            <w:pPr>
              <w:pStyle w:val="Normal"/>
              <w:ind w:left="0"/>
            </w:pPr>
            <w:r w:rsidRPr="10EEFBB0" w:rsidR="0E7A9305">
              <w:rPr>
                <w:rFonts w:ascii="Calibri" w:hAnsi="Calibri" w:eastAsia="Calibri" w:cs="Calibri"/>
                <w:b w:val="1"/>
                <w:bCs w:val="1"/>
                <w:noProof w:val="0"/>
                <w:sz w:val="22"/>
                <w:szCs w:val="22"/>
                <w:lang w:val="en-GB"/>
              </w:rPr>
              <w:t>Principles of Criminal Law</w:t>
            </w:r>
            <w:r w:rsidRPr="10EEFBB0" w:rsidR="0E7A9305">
              <w:rPr>
                <w:rFonts w:ascii="Calibri" w:hAnsi="Calibri" w:eastAsia="Calibri" w:cs="Calibri"/>
                <w:noProof w:val="0"/>
                <w:sz w:val="22"/>
                <w:szCs w:val="22"/>
                <w:lang w:val="en-GB"/>
              </w:rPr>
              <w:t xml:space="preserve"> </w:t>
            </w:r>
          </w:p>
          <w:p w:rsidR="00055320" w:rsidP="10EEFBB0" w:rsidRDefault="00055320" w14:paraId="5828D80A" w14:textId="3C384210">
            <w:pPr>
              <w:pStyle w:val="Normal"/>
              <w:ind w:left="0"/>
            </w:pPr>
            <w:r w:rsidRPr="10EEFBB0" w:rsidR="0E7A9305">
              <w:rPr>
                <w:rFonts w:ascii="Calibri" w:hAnsi="Calibri" w:eastAsia="Calibri" w:cs="Calibri"/>
                <w:noProof w:val="0"/>
                <w:sz w:val="22"/>
                <w:szCs w:val="22"/>
                <w:lang w:val="en-GB"/>
              </w:rPr>
              <w:t xml:space="preserve">• The theories and principles underpinning Criminal Law •Defining ‘harm’ for the purposes of the Criminal Law. </w:t>
            </w:r>
            <w:r w:rsidRPr="10EEFBB0" w:rsidR="0E7A9305">
              <w:rPr>
                <w:rFonts w:ascii="Calibri" w:hAnsi="Calibri" w:eastAsia="Calibri" w:cs="Calibri"/>
                <w:noProof w:val="0"/>
                <w:sz w:val="22"/>
                <w:szCs w:val="22"/>
                <w:lang w:val="en-GB"/>
              </w:rPr>
              <w:t>Determining</w:t>
            </w:r>
            <w:r w:rsidRPr="10EEFBB0" w:rsidR="0E7A9305">
              <w:rPr>
                <w:rFonts w:ascii="Calibri" w:hAnsi="Calibri" w:eastAsia="Calibri" w:cs="Calibri"/>
                <w:noProof w:val="0"/>
                <w:sz w:val="22"/>
                <w:szCs w:val="22"/>
                <w:lang w:val="en-GB"/>
              </w:rPr>
              <w:t xml:space="preserve"> the level of harm that reaches a criminal threshold determined decides? </w:t>
            </w:r>
          </w:p>
          <w:p w:rsidR="00055320" w:rsidP="10EEFBB0" w:rsidRDefault="00055320" w14:paraId="0EBD1998" w14:textId="4F446026">
            <w:pPr>
              <w:pStyle w:val="Normal"/>
              <w:ind w:left="0"/>
            </w:pPr>
            <w:r w:rsidRPr="10EEFBB0" w:rsidR="0E7A9305">
              <w:rPr>
                <w:rFonts w:ascii="Calibri" w:hAnsi="Calibri" w:eastAsia="Calibri" w:cs="Calibri"/>
                <w:noProof w:val="0"/>
                <w:sz w:val="22"/>
                <w:szCs w:val="22"/>
                <w:lang w:val="en-GB"/>
              </w:rPr>
              <w:t xml:space="preserve">•Actus reus of a crime (the conduct element) </w:t>
            </w:r>
          </w:p>
          <w:p w:rsidR="00055320" w:rsidP="10EEFBB0" w:rsidRDefault="00055320" w14:paraId="39B6C545" w14:textId="6137BD31">
            <w:pPr>
              <w:pStyle w:val="Normal"/>
              <w:ind w:left="0"/>
            </w:pPr>
            <w:r w:rsidRPr="10EEFBB0" w:rsidR="0E7A9305">
              <w:rPr>
                <w:rFonts w:ascii="Calibri" w:hAnsi="Calibri" w:eastAsia="Calibri" w:cs="Calibri"/>
                <w:noProof w:val="0"/>
                <w:sz w:val="22"/>
                <w:szCs w:val="22"/>
                <w:lang w:val="en-GB"/>
              </w:rPr>
              <w:t xml:space="preserve">•Causation in Criminal Law, chains of causation, actus novus interveniens </w:t>
            </w:r>
          </w:p>
          <w:p w:rsidR="00055320" w:rsidP="10EEFBB0" w:rsidRDefault="00055320" w14:paraId="2B6B1357" w14:textId="02800734">
            <w:pPr>
              <w:pStyle w:val="Normal"/>
              <w:ind w:left="0"/>
            </w:pPr>
            <w:r w:rsidRPr="10EEFBB0" w:rsidR="0E7A9305">
              <w:rPr>
                <w:rFonts w:ascii="Calibri" w:hAnsi="Calibri" w:eastAsia="Calibri" w:cs="Calibri"/>
                <w:noProof w:val="0"/>
                <w:sz w:val="22"/>
                <w:szCs w:val="22"/>
                <w:lang w:val="en-GB"/>
              </w:rPr>
              <w:t>•</w:t>
            </w:r>
            <w:r w:rsidRPr="10EEFBB0" w:rsidR="0E7A9305">
              <w:rPr>
                <w:rFonts w:ascii="Calibri" w:hAnsi="Calibri" w:eastAsia="Calibri" w:cs="Calibri"/>
                <w:noProof w:val="0"/>
                <w:sz w:val="22"/>
                <w:szCs w:val="22"/>
                <w:lang w:val="en-GB"/>
              </w:rPr>
              <w:t>Mens</w:t>
            </w:r>
            <w:r w:rsidRPr="10EEFBB0" w:rsidR="0E7A9305">
              <w:rPr>
                <w:rFonts w:ascii="Calibri" w:hAnsi="Calibri" w:eastAsia="Calibri" w:cs="Calibri"/>
                <w:noProof w:val="0"/>
                <w:sz w:val="22"/>
                <w:szCs w:val="22"/>
                <w:lang w:val="en-GB"/>
              </w:rPr>
              <w:t xml:space="preserve"> Rea of a crime (the fault element) </w:t>
            </w:r>
          </w:p>
          <w:p w:rsidR="00055320" w:rsidP="10EEFBB0" w:rsidRDefault="00055320" w14:paraId="482BF0D2" w14:textId="7303503C">
            <w:pPr>
              <w:pStyle w:val="Normal"/>
              <w:ind w:left="0"/>
            </w:pPr>
            <w:r w:rsidRPr="10EEFBB0" w:rsidR="0E7A9305">
              <w:rPr>
                <w:rFonts w:ascii="Calibri" w:hAnsi="Calibri" w:eastAsia="Calibri" w:cs="Calibri"/>
                <w:noProof w:val="0"/>
                <w:sz w:val="22"/>
                <w:szCs w:val="22"/>
                <w:lang w:val="en-GB"/>
              </w:rPr>
              <w:t xml:space="preserve">•Levels of </w:t>
            </w:r>
            <w:r w:rsidRPr="10EEFBB0" w:rsidR="0E7A9305">
              <w:rPr>
                <w:rFonts w:ascii="Calibri" w:hAnsi="Calibri" w:eastAsia="Calibri" w:cs="Calibri"/>
                <w:noProof w:val="0"/>
                <w:sz w:val="22"/>
                <w:szCs w:val="22"/>
                <w:lang w:val="en-GB"/>
              </w:rPr>
              <w:t>mens</w:t>
            </w:r>
            <w:r w:rsidRPr="10EEFBB0" w:rsidR="0E7A9305">
              <w:rPr>
                <w:rFonts w:ascii="Calibri" w:hAnsi="Calibri" w:eastAsia="Calibri" w:cs="Calibri"/>
                <w:noProof w:val="0"/>
                <w:sz w:val="22"/>
                <w:szCs w:val="22"/>
                <w:lang w:val="en-GB"/>
              </w:rPr>
              <w:t xml:space="preserve"> rea: intention, </w:t>
            </w:r>
            <w:r w:rsidRPr="10EEFBB0" w:rsidR="0E7A9305">
              <w:rPr>
                <w:rFonts w:ascii="Calibri" w:hAnsi="Calibri" w:eastAsia="Calibri" w:cs="Calibri"/>
                <w:noProof w:val="0"/>
                <w:sz w:val="22"/>
                <w:szCs w:val="22"/>
                <w:lang w:val="en-GB"/>
              </w:rPr>
              <w:t>recklessness</w:t>
            </w:r>
            <w:r w:rsidRPr="10EEFBB0" w:rsidR="0E7A9305">
              <w:rPr>
                <w:rFonts w:ascii="Calibri" w:hAnsi="Calibri" w:eastAsia="Calibri" w:cs="Calibri"/>
                <w:noProof w:val="0"/>
                <w:sz w:val="22"/>
                <w:szCs w:val="22"/>
                <w:lang w:val="en-GB"/>
              </w:rPr>
              <w:t xml:space="preserve"> and negligence •Direct and oblique intent </w:t>
            </w:r>
          </w:p>
          <w:p w:rsidR="00055320" w:rsidP="10EEFBB0" w:rsidRDefault="00055320" w14:paraId="733E71DE" w14:textId="484151A1">
            <w:pPr>
              <w:pStyle w:val="Normal"/>
              <w:ind w:left="0"/>
            </w:pPr>
            <w:r w:rsidRPr="10EEFBB0" w:rsidR="0E7A9305">
              <w:rPr>
                <w:rFonts w:ascii="Calibri" w:hAnsi="Calibri" w:eastAsia="Calibri" w:cs="Calibri"/>
                <w:noProof w:val="0"/>
                <w:sz w:val="22"/>
                <w:szCs w:val="22"/>
                <w:lang w:val="en-GB"/>
              </w:rPr>
              <w:t xml:space="preserve">•Subjective and objective recklessness </w:t>
            </w:r>
          </w:p>
          <w:p w:rsidR="00055320" w:rsidP="10EEFBB0" w:rsidRDefault="00055320" w14:paraId="5E3C4B67" w14:textId="21CDF243">
            <w:pPr>
              <w:pStyle w:val="Normal"/>
              <w:ind w:left="0"/>
            </w:pPr>
            <w:r w:rsidRPr="10EEFBB0" w:rsidR="0E7A9305">
              <w:rPr>
                <w:rFonts w:ascii="Calibri" w:hAnsi="Calibri" w:eastAsia="Calibri" w:cs="Calibri"/>
                <w:noProof w:val="0"/>
                <w:sz w:val="22"/>
                <w:szCs w:val="22"/>
                <w:lang w:val="en-GB"/>
              </w:rPr>
              <w:t xml:space="preserve">•Strict liability in Criminal Law </w:t>
            </w:r>
          </w:p>
          <w:p w:rsidR="00055320" w:rsidP="10EEFBB0" w:rsidRDefault="00055320" w14:paraId="7B8AB68A" w14:textId="6CB22972">
            <w:pPr>
              <w:pStyle w:val="Normal"/>
              <w:ind w:left="0"/>
              <w:rPr>
                <w:rFonts w:ascii="Calibri" w:hAnsi="Calibri" w:eastAsia="Calibri" w:cs="Calibri"/>
                <w:noProof w:val="0"/>
                <w:sz w:val="22"/>
                <w:szCs w:val="22"/>
                <w:lang w:val="en-GB"/>
              </w:rPr>
            </w:pPr>
          </w:p>
          <w:p w:rsidR="00055320" w:rsidP="10EEFBB0" w:rsidRDefault="00055320" w14:paraId="57FE14D3" w14:textId="79C2BE9E">
            <w:pPr>
              <w:pStyle w:val="Normal"/>
              <w:ind w:left="0"/>
              <w:rPr>
                <w:rFonts w:ascii="Calibri" w:hAnsi="Calibri" w:eastAsia="Calibri" w:cs="Calibri"/>
                <w:b w:val="1"/>
                <w:bCs w:val="1"/>
                <w:noProof w:val="0"/>
                <w:sz w:val="22"/>
                <w:szCs w:val="22"/>
                <w:lang w:val="en-GB"/>
              </w:rPr>
            </w:pPr>
            <w:r w:rsidRPr="10EEFBB0" w:rsidR="0E7A9305">
              <w:rPr>
                <w:rFonts w:ascii="Calibri" w:hAnsi="Calibri" w:eastAsia="Calibri" w:cs="Calibri"/>
                <w:b w:val="1"/>
                <w:bCs w:val="1"/>
                <w:noProof w:val="0"/>
                <w:sz w:val="22"/>
                <w:szCs w:val="22"/>
                <w:lang w:val="en-GB"/>
              </w:rPr>
              <w:t xml:space="preserve">Substantive Criminal Law </w:t>
            </w:r>
          </w:p>
          <w:p w:rsidR="00055320" w:rsidP="10EEFBB0" w:rsidRDefault="00055320" w14:paraId="0EADD1C2" w14:textId="24188472">
            <w:pPr>
              <w:pStyle w:val="Normal"/>
              <w:ind w:left="0"/>
            </w:pPr>
            <w:r w:rsidRPr="10EEFBB0" w:rsidR="0E7A9305">
              <w:rPr>
                <w:rFonts w:ascii="Calibri" w:hAnsi="Calibri" w:eastAsia="Calibri" w:cs="Calibri"/>
                <w:noProof w:val="0"/>
                <w:sz w:val="22"/>
                <w:szCs w:val="22"/>
                <w:lang w:val="en-GB"/>
              </w:rPr>
              <w:t xml:space="preserve">• Offences Against the Person – Assault, Battery, Actual Bodily Harm, Grievous Bodily Harm, Malicious Wounding </w:t>
            </w:r>
          </w:p>
          <w:p w:rsidR="00055320" w:rsidP="10EEFBB0" w:rsidRDefault="00055320" w14:paraId="58E2273B" w14:textId="01B14AE4">
            <w:pPr>
              <w:pStyle w:val="Normal"/>
              <w:ind w:left="0"/>
            </w:pPr>
            <w:r w:rsidRPr="10EEFBB0" w:rsidR="0E7A9305">
              <w:rPr>
                <w:rFonts w:ascii="Calibri" w:hAnsi="Calibri" w:eastAsia="Calibri" w:cs="Calibri"/>
                <w:noProof w:val="0"/>
                <w:sz w:val="22"/>
                <w:szCs w:val="22"/>
                <w:lang w:val="en-GB"/>
              </w:rPr>
              <w:t xml:space="preserve">•Murder </w:t>
            </w:r>
          </w:p>
          <w:p w:rsidR="00055320" w:rsidP="10EEFBB0" w:rsidRDefault="00055320" w14:paraId="4E10BB05" w14:textId="7C1AD945">
            <w:pPr>
              <w:pStyle w:val="Normal"/>
              <w:ind w:left="0"/>
            </w:pPr>
            <w:r w:rsidRPr="10EEFBB0" w:rsidR="0E7A9305">
              <w:rPr>
                <w:rFonts w:ascii="Calibri" w:hAnsi="Calibri" w:eastAsia="Calibri" w:cs="Calibri"/>
                <w:noProof w:val="0"/>
                <w:sz w:val="22"/>
                <w:szCs w:val="22"/>
                <w:lang w:val="en-GB"/>
              </w:rPr>
              <w:t xml:space="preserve">•Voluntary Manslaughter (Diminished Responsibility, Loss of Self-Control) </w:t>
            </w:r>
          </w:p>
          <w:p w:rsidR="00055320" w:rsidP="10EEFBB0" w:rsidRDefault="00055320" w14:paraId="0218E4C1" w14:textId="358381F2">
            <w:pPr>
              <w:pStyle w:val="Normal"/>
              <w:ind w:left="0"/>
            </w:pPr>
            <w:r w:rsidRPr="10EEFBB0" w:rsidR="0E7A9305">
              <w:rPr>
                <w:rFonts w:ascii="Calibri" w:hAnsi="Calibri" w:eastAsia="Calibri" w:cs="Calibri"/>
                <w:noProof w:val="0"/>
                <w:sz w:val="22"/>
                <w:szCs w:val="22"/>
                <w:lang w:val="en-GB"/>
              </w:rPr>
              <w:t xml:space="preserve">•Involuntary Manslaughter (Unlawful Act Manslaughter, Gross Negligence Manslaughter) </w:t>
            </w:r>
          </w:p>
          <w:p w:rsidR="00055320" w:rsidP="10EEFBB0" w:rsidRDefault="00055320" w14:paraId="1444F1AB" w14:textId="18E09C17">
            <w:pPr>
              <w:pStyle w:val="Normal"/>
              <w:ind w:left="0"/>
            </w:pPr>
            <w:r w:rsidRPr="10EEFBB0" w:rsidR="0E7A9305">
              <w:rPr>
                <w:rFonts w:ascii="Calibri" w:hAnsi="Calibri" w:eastAsia="Calibri" w:cs="Calibri"/>
                <w:noProof w:val="0"/>
                <w:sz w:val="22"/>
                <w:szCs w:val="22"/>
                <w:lang w:val="en-GB"/>
              </w:rPr>
              <w:t xml:space="preserve">• Property Offences (Theft, Robbery and Burglary) </w:t>
            </w:r>
          </w:p>
          <w:p w:rsidR="00055320" w:rsidP="10EEFBB0" w:rsidRDefault="00055320" w14:paraId="21323ADD" w14:textId="07930FD1">
            <w:pPr>
              <w:pStyle w:val="Normal"/>
              <w:ind w:left="0"/>
            </w:pPr>
            <w:r w:rsidRPr="10EEFBB0" w:rsidR="0E7A9305">
              <w:rPr>
                <w:rFonts w:ascii="Calibri" w:hAnsi="Calibri" w:eastAsia="Calibri" w:cs="Calibri"/>
                <w:noProof w:val="0"/>
                <w:sz w:val="22"/>
                <w:szCs w:val="22"/>
                <w:lang w:val="en-GB"/>
              </w:rPr>
              <w:t xml:space="preserve">•Inchoate Offences (attempt) </w:t>
            </w:r>
          </w:p>
          <w:p w:rsidR="00055320" w:rsidP="10EEFBB0" w:rsidRDefault="00055320" w14:paraId="3A8374C4" w14:textId="6D693041">
            <w:pPr>
              <w:pStyle w:val="Normal"/>
              <w:ind w:left="0"/>
              <w:rPr>
                <w:rFonts w:ascii="Calibri" w:hAnsi="Calibri" w:eastAsia="Calibri" w:cs="Calibri"/>
                <w:noProof w:val="0"/>
                <w:sz w:val="22"/>
                <w:szCs w:val="22"/>
                <w:lang w:val="en-GB"/>
              </w:rPr>
            </w:pPr>
          </w:p>
          <w:p w:rsidR="00055320" w:rsidP="10EEFBB0" w:rsidRDefault="00055320" w14:paraId="62AACD69" w14:textId="5A10135F">
            <w:pPr>
              <w:pStyle w:val="Normal"/>
              <w:ind w:left="0"/>
              <w:rPr>
                <w:rFonts w:ascii="Calibri" w:hAnsi="Calibri" w:eastAsia="Calibri" w:cs="Calibri"/>
                <w:b w:val="1"/>
                <w:bCs w:val="1"/>
                <w:noProof w:val="0"/>
                <w:sz w:val="22"/>
                <w:szCs w:val="22"/>
                <w:lang w:val="en-GB"/>
              </w:rPr>
            </w:pPr>
            <w:r w:rsidRPr="10EEFBB0" w:rsidR="0E7A9305">
              <w:rPr>
                <w:rFonts w:ascii="Calibri" w:hAnsi="Calibri" w:eastAsia="Calibri" w:cs="Calibri"/>
                <w:b w:val="1"/>
                <w:bCs w:val="1"/>
                <w:noProof w:val="0"/>
                <w:sz w:val="22"/>
                <w:szCs w:val="22"/>
                <w:lang w:val="en-GB"/>
              </w:rPr>
              <w:t xml:space="preserve">Defences </w:t>
            </w:r>
          </w:p>
          <w:p w:rsidR="00055320" w:rsidP="10EEFBB0" w:rsidRDefault="00055320" w14:paraId="4B437003" w14:textId="45597F07">
            <w:pPr>
              <w:pStyle w:val="Normal"/>
              <w:ind w:left="0"/>
            </w:pPr>
            <w:r w:rsidRPr="10EEFBB0" w:rsidR="0E7A9305">
              <w:rPr>
                <w:rFonts w:ascii="Calibri" w:hAnsi="Calibri" w:eastAsia="Calibri" w:cs="Calibri"/>
                <w:noProof w:val="0"/>
                <w:sz w:val="22"/>
                <w:szCs w:val="22"/>
                <w:lang w:val="en-GB"/>
              </w:rPr>
              <w:t xml:space="preserve">•Mental Capacity – Insanity, Automatism, Intoxication </w:t>
            </w:r>
          </w:p>
          <w:p w:rsidR="00055320" w:rsidP="10EEFBB0" w:rsidRDefault="00055320" w14:paraId="22041625" w14:textId="0DBAED10">
            <w:pPr>
              <w:pStyle w:val="Normal"/>
              <w:ind w:left="0"/>
            </w:pPr>
            <w:r w:rsidRPr="10EEFBB0" w:rsidR="0E7A9305">
              <w:rPr>
                <w:rFonts w:ascii="Calibri" w:hAnsi="Calibri" w:eastAsia="Calibri" w:cs="Calibri"/>
                <w:noProof w:val="0"/>
                <w:sz w:val="22"/>
                <w:szCs w:val="22"/>
                <w:lang w:val="en-GB"/>
              </w:rPr>
              <w:t xml:space="preserve">•General Defences – Consent, Duress </w:t>
            </w:r>
          </w:p>
          <w:p w:rsidR="00055320" w:rsidP="10EEFBB0" w:rsidRDefault="00055320" w14:paraId="48B50689" w14:textId="15B88C75">
            <w:pPr>
              <w:pStyle w:val="Normal"/>
              <w:ind w:left="0"/>
              <w:rPr>
                <w:rFonts w:ascii="Calibri" w:hAnsi="Calibri" w:eastAsia="Calibri" w:cs="Calibri"/>
                <w:noProof w:val="0"/>
                <w:sz w:val="22"/>
                <w:szCs w:val="22"/>
                <w:lang w:val="en-GB"/>
              </w:rPr>
            </w:pPr>
          </w:p>
          <w:p w:rsidR="00055320" w:rsidP="10EEFBB0" w:rsidRDefault="00055320" w14:paraId="609A65B1" w14:textId="1FCBE092">
            <w:pPr>
              <w:pStyle w:val="Normal"/>
              <w:ind w:left="0"/>
              <w:rPr>
                <w:rFonts w:ascii="Calibri" w:hAnsi="Calibri" w:eastAsia="Calibri" w:cs="Calibri"/>
                <w:b w:val="1"/>
                <w:bCs w:val="1"/>
                <w:noProof w:val="0"/>
                <w:sz w:val="22"/>
                <w:szCs w:val="22"/>
                <w:lang w:val="en-GB"/>
              </w:rPr>
            </w:pPr>
            <w:r w:rsidRPr="10EEFBB0" w:rsidR="0E7A9305">
              <w:rPr>
                <w:rFonts w:ascii="Calibri" w:hAnsi="Calibri" w:eastAsia="Calibri" w:cs="Calibri"/>
                <w:b w:val="1"/>
                <w:bCs w:val="1"/>
                <w:noProof w:val="0"/>
                <w:sz w:val="22"/>
                <w:szCs w:val="22"/>
                <w:lang w:val="en-GB"/>
              </w:rPr>
              <w:t xml:space="preserve">Evaluation </w:t>
            </w:r>
          </w:p>
          <w:p w:rsidR="00055320" w:rsidP="10EEFBB0" w:rsidRDefault="00055320" w14:paraId="6C21C7CE" w14:textId="469D2D73">
            <w:pPr>
              <w:pStyle w:val="Normal"/>
              <w:ind w:left="0"/>
            </w:pPr>
            <w:r w:rsidRPr="10EEFBB0" w:rsidR="0E7A9305">
              <w:rPr>
                <w:rFonts w:ascii="Calibri" w:hAnsi="Calibri" w:eastAsia="Calibri" w:cs="Calibri"/>
                <w:noProof w:val="0"/>
                <w:sz w:val="22"/>
                <w:szCs w:val="22"/>
                <w:lang w:val="en-GB"/>
              </w:rPr>
              <w:t xml:space="preserve">•Criticisms of Offences Against the Person and Areas for Reform •Criticisms of Intoxication </w:t>
            </w:r>
          </w:p>
          <w:p w:rsidR="00055320" w:rsidP="10EEFBB0" w:rsidRDefault="00055320" w14:paraId="4E37BA08" w14:textId="13DE84CE">
            <w:pPr>
              <w:pStyle w:val="Normal"/>
              <w:ind w:left="0"/>
            </w:pPr>
            <w:r w:rsidRPr="10EEFBB0" w:rsidR="0E7A9305">
              <w:rPr>
                <w:rFonts w:ascii="Calibri" w:hAnsi="Calibri" w:eastAsia="Calibri" w:cs="Calibri"/>
                <w:noProof w:val="0"/>
                <w:sz w:val="22"/>
                <w:szCs w:val="22"/>
                <w:lang w:val="en-GB"/>
              </w:rPr>
              <w:t>•Criticisms of Consent</w:t>
            </w:r>
          </w:p>
          <w:p w:rsidR="00055320" w:rsidP="00055320" w:rsidRDefault="00055320" w14:paraId="4AE8AC02" w14:textId="77777777"/>
          <w:p w:rsidR="10EEFBB0" w:rsidP="10EEFBB0" w:rsidRDefault="10EEFBB0" w14:paraId="48879CF8" w14:noSpellErr="1">
            <w:pPr>
              <w:pStyle w:val="ListParagraph"/>
              <w:ind w:left="501"/>
            </w:pPr>
          </w:p>
          <w:p w:rsidR="10EEFBB0" w:rsidP="10EEFBB0" w:rsidRDefault="10EEFBB0" w14:paraId="0B31656C" w14:noSpellErr="1">
            <w:pPr>
              <w:ind w:left="141"/>
            </w:pPr>
          </w:p>
          <w:p w:rsidR="10EEFBB0" w:rsidP="10EEFBB0" w:rsidRDefault="10EEFBB0" w14:paraId="2C28FD3A" w14:noSpellErr="1">
            <w:pPr>
              <w:pStyle w:val="ListParagraph"/>
              <w:ind w:left="501"/>
            </w:pPr>
          </w:p>
        </w:tc>
        <w:tc>
          <w:tcPr>
            <w:tcW w:w="3767" w:type="dxa"/>
            <w:vMerge w:val="restart"/>
            <w:shd w:val="clear" w:color="auto" w:fill="F2A5A5"/>
            <w:tcMar/>
          </w:tcPr>
          <w:p w:rsidR="00055320" w:rsidP="00055320" w:rsidRDefault="00055320" w14:paraId="5B1BA02B" w14:textId="77777777"/>
          <w:p w:rsidR="00055320" w:rsidP="10EEFBB0" w:rsidRDefault="00055320" w14:paraId="3338D1E5" w14:textId="7363547B">
            <w:pPr>
              <w:pStyle w:val="Normal"/>
              <w:rPr>
                <w:rFonts w:ascii="Calibri" w:hAnsi="Calibri" w:eastAsia="Calibri" w:cs="Calibri"/>
                <w:noProof w:val="0"/>
                <w:sz w:val="22"/>
                <w:szCs w:val="22"/>
                <w:lang w:val="en-GB"/>
              </w:rPr>
            </w:pPr>
          </w:p>
          <w:p w:rsidR="00055320" w:rsidP="10EEFBB0" w:rsidRDefault="00055320" w14:paraId="3344A57B" w14:textId="676A135E">
            <w:pPr>
              <w:pStyle w:val="Normal"/>
              <w:rPr>
                <w:rFonts w:ascii="Calibri" w:hAnsi="Calibri" w:eastAsia="Calibri" w:cs="Calibri"/>
                <w:noProof w:val="0"/>
                <w:sz w:val="22"/>
                <w:szCs w:val="22"/>
                <w:lang w:val="en-GB"/>
              </w:rPr>
            </w:pPr>
            <w:r w:rsidRPr="10EEFBB0" w:rsidR="44FAD172">
              <w:rPr>
                <w:rFonts w:ascii="Calibri" w:hAnsi="Calibri" w:eastAsia="Calibri" w:cs="Calibri"/>
                <w:noProof w:val="0"/>
                <w:sz w:val="22"/>
                <w:szCs w:val="22"/>
                <w:lang w:val="en-GB"/>
              </w:rPr>
              <w:t>Students will be expected to:</w:t>
            </w:r>
          </w:p>
          <w:p w:rsidR="00055320" w:rsidP="10EEFBB0" w:rsidRDefault="00055320" w14:paraId="54B5CA02" w14:textId="07A35422">
            <w:pPr>
              <w:pStyle w:val="Normal"/>
            </w:pPr>
            <w:r w:rsidRPr="10EEFBB0" w:rsidR="44FAD172">
              <w:rPr>
                <w:rFonts w:ascii="Calibri" w:hAnsi="Calibri" w:eastAsia="Calibri" w:cs="Calibri"/>
                <w:noProof w:val="0"/>
                <w:sz w:val="22"/>
                <w:szCs w:val="22"/>
                <w:lang w:val="en-GB"/>
              </w:rPr>
              <w:t xml:space="preserve">1. </w:t>
            </w:r>
            <w:r w:rsidRPr="10EEFBB0" w:rsidR="44FAD172">
              <w:rPr>
                <w:rFonts w:ascii="Calibri" w:hAnsi="Calibri" w:eastAsia="Calibri" w:cs="Calibri"/>
                <w:noProof w:val="0"/>
                <w:sz w:val="22"/>
                <w:szCs w:val="22"/>
                <w:lang w:val="en-GB"/>
              </w:rPr>
              <w:t>Demonstrate</w:t>
            </w:r>
            <w:r w:rsidRPr="10EEFBB0" w:rsidR="44FAD172">
              <w:rPr>
                <w:rFonts w:ascii="Calibri" w:hAnsi="Calibri" w:eastAsia="Calibri" w:cs="Calibri"/>
                <w:noProof w:val="0"/>
                <w:sz w:val="22"/>
                <w:szCs w:val="22"/>
                <w:lang w:val="en-GB"/>
              </w:rPr>
              <w:t xml:space="preserve"> knowledge and understanding of legal principles and processes (AO1) </w:t>
            </w:r>
          </w:p>
          <w:p w:rsidR="00055320" w:rsidP="10EEFBB0" w:rsidRDefault="00055320" w14:paraId="0C5F34FC" w14:textId="46643955">
            <w:pPr>
              <w:pStyle w:val="Normal"/>
            </w:pPr>
            <w:r w:rsidRPr="10EEFBB0" w:rsidR="44FAD172">
              <w:rPr>
                <w:rFonts w:ascii="Calibri" w:hAnsi="Calibri" w:eastAsia="Calibri" w:cs="Calibri"/>
                <w:noProof w:val="0"/>
                <w:sz w:val="22"/>
                <w:szCs w:val="22"/>
                <w:lang w:val="en-GB"/>
              </w:rPr>
              <w:t xml:space="preserve">2. Apply knowledge and understanding of legal rules, </w:t>
            </w:r>
            <w:r w:rsidRPr="10EEFBB0" w:rsidR="44FAD172">
              <w:rPr>
                <w:rFonts w:ascii="Calibri" w:hAnsi="Calibri" w:eastAsia="Calibri" w:cs="Calibri"/>
                <w:noProof w:val="0"/>
                <w:sz w:val="22"/>
                <w:szCs w:val="22"/>
                <w:lang w:val="en-GB"/>
              </w:rPr>
              <w:t>principles</w:t>
            </w:r>
            <w:r w:rsidRPr="10EEFBB0" w:rsidR="44FAD172">
              <w:rPr>
                <w:rFonts w:ascii="Calibri" w:hAnsi="Calibri" w:eastAsia="Calibri" w:cs="Calibri"/>
                <w:noProof w:val="0"/>
                <w:sz w:val="22"/>
                <w:szCs w:val="22"/>
                <w:lang w:val="en-GB"/>
              </w:rPr>
              <w:t xml:space="preserve"> and processes to problem-questions (AO2) </w:t>
            </w:r>
          </w:p>
          <w:p w:rsidR="00055320" w:rsidP="10EEFBB0" w:rsidRDefault="00055320" w14:paraId="5B6469A2" w14:textId="60B462A1">
            <w:pPr>
              <w:pStyle w:val="Normal"/>
            </w:pPr>
            <w:r w:rsidRPr="10EEFBB0" w:rsidR="44FAD172">
              <w:rPr>
                <w:rFonts w:ascii="Calibri" w:hAnsi="Calibri" w:eastAsia="Calibri" w:cs="Calibri"/>
                <w:noProof w:val="0"/>
                <w:sz w:val="22"/>
                <w:szCs w:val="22"/>
                <w:lang w:val="en-GB"/>
              </w:rPr>
              <w:t xml:space="preserve">3. Evaluate legal theories, </w:t>
            </w:r>
            <w:r w:rsidRPr="10EEFBB0" w:rsidR="44FAD172">
              <w:rPr>
                <w:rFonts w:ascii="Calibri" w:hAnsi="Calibri" w:eastAsia="Calibri" w:cs="Calibri"/>
                <w:noProof w:val="0"/>
                <w:sz w:val="22"/>
                <w:szCs w:val="22"/>
                <w:lang w:val="en-GB"/>
              </w:rPr>
              <w:t>principles</w:t>
            </w:r>
            <w:r w:rsidRPr="10EEFBB0" w:rsidR="44FAD172">
              <w:rPr>
                <w:rFonts w:ascii="Calibri" w:hAnsi="Calibri" w:eastAsia="Calibri" w:cs="Calibri"/>
                <w:noProof w:val="0"/>
                <w:sz w:val="22"/>
                <w:szCs w:val="22"/>
                <w:lang w:val="en-GB"/>
              </w:rPr>
              <w:t xml:space="preserve"> and processes </w:t>
            </w:r>
            <w:r w:rsidRPr="10EEFBB0" w:rsidR="44FAD172">
              <w:rPr>
                <w:rFonts w:ascii="Calibri" w:hAnsi="Calibri" w:eastAsia="Calibri" w:cs="Calibri"/>
                <w:noProof w:val="0"/>
                <w:sz w:val="22"/>
                <w:szCs w:val="22"/>
                <w:lang w:val="en-GB"/>
              </w:rPr>
              <w:t>in order to</w:t>
            </w:r>
            <w:r w:rsidRPr="10EEFBB0" w:rsidR="44FAD172">
              <w:rPr>
                <w:rFonts w:ascii="Calibri" w:hAnsi="Calibri" w:eastAsia="Calibri" w:cs="Calibri"/>
                <w:noProof w:val="0"/>
                <w:sz w:val="22"/>
                <w:szCs w:val="22"/>
                <w:lang w:val="en-GB"/>
              </w:rPr>
              <w:t xml:space="preserve"> construct arguments, make judgements and draw conclusions (A03)</w:t>
            </w:r>
          </w:p>
          <w:p w:rsidR="00055320" w:rsidP="10EEFBB0" w:rsidRDefault="00055320" w14:paraId="32C34168" w14:textId="03DB0638">
            <w:pPr>
              <w:pStyle w:val="Normal"/>
              <w:rPr>
                <w:rFonts w:ascii="Calibri" w:hAnsi="Calibri" w:eastAsia="Calibri" w:cs="Calibri"/>
                <w:noProof w:val="0"/>
                <w:sz w:val="22"/>
                <w:szCs w:val="22"/>
                <w:lang w:val="en-GB"/>
              </w:rPr>
            </w:pPr>
          </w:p>
          <w:p w:rsidR="00055320" w:rsidP="10EEFBB0" w:rsidRDefault="00055320" w14:paraId="2F0DEDFF" w14:textId="737FDE13">
            <w:pPr>
              <w:pStyle w:val="Normal"/>
              <w:rPr>
                <w:rFonts w:ascii="Calibri" w:hAnsi="Calibri" w:eastAsia="Calibri" w:cs="Calibri"/>
                <w:noProof w:val="0"/>
                <w:sz w:val="22"/>
                <w:szCs w:val="22"/>
                <w:lang w:val="en-GB"/>
              </w:rPr>
            </w:pPr>
          </w:p>
          <w:p w:rsidR="00055320" w:rsidP="10EEFBB0" w:rsidRDefault="00055320" w14:paraId="25BE707A" w14:textId="381E7383">
            <w:pPr>
              <w:pStyle w:val="Normal"/>
              <w:rPr>
                <w:rFonts w:ascii="Calibri" w:hAnsi="Calibri" w:eastAsia="Calibri" w:cs="Calibri"/>
                <w:b w:val="1"/>
                <w:bCs w:val="1"/>
                <w:noProof w:val="0"/>
                <w:sz w:val="22"/>
                <w:szCs w:val="22"/>
                <w:lang w:val="en-GB"/>
              </w:rPr>
            </w:pPr>
            <w:r w:rsidRPr="10EEFBB0" w:rsidR="14EE8582">
              <w:rPr>
                <w:rFonts w:ascii="Calibri" w:hAnsi="Calibri" w:eastAsia="Calibri" w:cs="Calibri"/>
                <w:b w:val="1"/>
                <w:bCs w:val="1"/>
                <w:noProof w:val="0"/>
                <w:sz w:val="22"/>
                <w:szCs w:val="22"/>
                <w:lang w:val="en-GB"/>
              </w:rPr>
              <w:t xml:space="preserve">Students will have their first 28-mark assessment in October/November. The paper will </w:t>
            </w:r>
            <w:r w:rsidRPr="10EEFBB0" w:rsidR="14EE8582">
              <w:rPr>
                <w:rFonts w:ascii="Calibri" w:hAnsi="Calibri" w:eastAsia="Calibri" w:cs="Calibri"/>
                <w:b w:val="1"/>
                <w:bCs w:val="1"/>
                <w:noProof w:val="0"/>
                <w:sz w:val="22"/>
                <w:szCs w:val="22"/>
                <w:lang w:val="en-GB"/>
              </w:rPr>
              <w:t>comprise</w:t>
            </w:r>
            <w:r w:rsidRPr="10EEFBB0" w:rsidR="14EE8582">
              <w:rPr>
                <w:rFonts w:ascii="Calibri" w:hAnsi="Calibri" w:eastAsia="Calibri" w:cs="Calibri"/>
                <w:b w:val="1"/>
                <w:bCs w:val="1"/>
                <w:noProof w:val="0"/>
                <w:sz w:val="22"/>
                <w:szCs w:val="22"/>
                <w:lang w:val="en-GB"/>
              </w:rPr>
              <w:t xml:space="preserve"> of at </w:t>
            </w:r>
            <w:r w:rsidRPr="10EEFBB0" w:rsidR="14EE8582">
              <w:rPr>
                <w:rFonts w:ascii="Calibri" w:hAnsi="Calibri" w:eastAsia="Calibri" w:cs="Calibri"/>
                <w:b w:val="1"/>
                <w:bCs w:val="1"/>
                <w:noProof w:val="0"/>
                <w:sz w:val="22"/>
                <w:szCs w:val="22"/>
                <w:lang w:val="en-GB"/>
              </w:rPr>
              <w:t>least  1</w:t>
            </w:r>
            <w:r w:rsidRPr="10EEFBB0" w:rsidR="14EE8582">
              <w:rPr>
                <w:rFonts w:ascii="Calibri" w:hAnsi="Calibri" w:eastAsia="Calibri" w:cs="Calibri"/>
                <w:b w:val="1"/>
                <w:bCs w:val="1"/>
                <w:noProof w:val="0"/>
                <w:sz w:val="22"/>
                <w:szCs w:val="22"/>
                <w:lang w:val="en-GB"/>
              </w:rPr>
              <w:t xml:space="preserve"> x 20-mark problem and 1 x </w:t>
            </w:r>
            <w:r w:rsidRPr="10EEFBB0" w:rsidR="14EE8582">
              <w:rPr>
                <w:rFonts w:ascii="Calibri" w:hAnsi="Calibri" w:eastAsia="Calibri" w:cs="Calibri"/>
                <w:b w:val="1"/>
                <w:bCs w:val="1"/>
                <w:noProof w:val="0"/>
                <w:sz w:val="22"/>
                <w:szCs w:val="22"/>
                <w:lang w:val="en-GB"/>
              </w:rPr>
              <w:t>8 mark</w:t>
            </w:r>
            <w:r w:rsidRPr="10EEFBB0" w:rsidR="14EE8582">
              <w:rPr>
                <w:rFonts w:ascii="Calibri" w:hAnsi="Calibri" w:eastAsia="Calibri" w:cs="Calibri"/>
                <w:b w:val="1"/>
                <w:bCs w:val="1"/>
                <w:noProof w:val="0"/>
                <w:sz w:val="22"/>
                <w:szCs w:val="22"/>
                <w:lang w:val="en-GB"/>
              </w:rPr>
              <w:t xml:space="preserve"> question.</w:t>
            </w:r>
          </w:p>
          <w:p w:rsidR="00055320" w:rsidP="10EEFBB0" w:rsidRDefault="00055320" w14:paraId="31D10493" w14:textId="13247071">
            <w:pPr>
              <w:pStyle w:val="Normal"/>
              <w:rPr>
                <w:rFonts w:ascii="Calibri" w:hAnsi="Calibri" w:eastAsia="Calibri" w:cs="Calibri"/>
                <w:noProof w:val="0"/>
                <w:sz w:val="22"/>
                <w:szCs w:val="22"/>
                <w:lang w:val="en-GB"/>
              </w:rPr>
            </w:pPr>
          </w:p>
          <w:p w:rsidR="00055320" w:rsidP="10EEFBB0" w:rsidRDefault="00055320" w14:paraId="25633D1D" w14:textId="62DADF9E">
            <w:pPr>
              <w:pStyle w:val="Normal"/>
              <w:rPr>
                <w:rFonts w:ascii="Calibri" w:hAnsi="Calibri" w:eastAsia="Calibri" w:cs="Calibri"/>
                <w:noProof w:val="0"/>
                <w:sz w:val="22"/>
                <w:szCs w:val="22"/>
                <w:lang w:val="en-GB"/>
              </w:rPr>
            </w:pPr>
            <w:r w:rsidRPr="10EEFBB0" w:rsidR="6DAA0E1B">
              <w:rPr>
                <w:rFonts w:ascii="Calibri" w:hAnsi="Calibri" w:eastAsia="Calibri" w:cs="Calibri"/>
                <w:noProof w:val="0"/>
                <w:sz w:val="22"/>
                <w:szCs w:val="22"/>
                <w:lang w:val="en-GB"/>
              </w:rPr>
              <w:t xml:space="preserve">To achieve </w:t>
            </w:r>
            <w:r w:rsidRPr="10EEFBB0" w:rsidR="6DAA0E1B">
              <w:rPr>
                <w:rFonts w:ascii="Calibri" w:hAnsi="Calibri" w:eastAsia="Calibri" w:cs="Calibri"/>
                <w:noProof w:val="0"/>
                <w:sz w:val="22"/>
                <w:szCs w:val="22"/>
                <w:lang w:val="en-GB"/>
              </w:rPr>
              <w:t>this students</w:t>
            </w:r>
            <w:r w:rsidRPr="10EEFBB0" w:rsidR="6DAA0E1B">
              <w:rPr>
                <w:rFonts w:ascii="Calibri" w:hAnsi="Calibri" w:eastAsia="Calibri" w:cs="Calibri"/>
                <w:noProof w:val="0"/>
                <w:sz w:val="22"/>
                <w:szCs w:val="22"/>
                <w:lang w:val="en-GB"/>
              </w:rPr>
              <w:t xml:space="preserve"> will be taught how to answer </w:t>
            </w:r>
            <w:r w:rsidRPr="10EEFBB0" w:rsidR="6DAA0E1B">
              <w:rPr>
                <w:rFonts w:ascii="Calibri" w:hAnsi="Calibri" w:eastAsia="Calibri" w:cs="Calibri"/>
                <w:noProof w:val="0"/>
                <w:sz w:val="22"/>
                <w:szCs w:val="22"/>
                <w:lang w:val="en-GB"/>
              </w:rPr>
              <w:t>20 mark</w:t>
            </w:r>
            <w:r w:rsidRPr="10EEFBB0" w:rsidR="6DAA0E1B">
              <w:rPr>
                <w:rFonts w:ascii="Calibri" w:hAnsi="Calibri" w:eastAsia="Calibri" w:cs="Calibri"/>
                <w:noProof w:val="0"/>
                <w:sz w:val="22"/>
                <w:szCs w:val="22"/>
                <w:lang w:val="en-GB"/>
              </w:rPr>
              <w:t xml:space="preserve"> problem questions and </w:t>
            </w:r>
            <w:r w:rsidRPr="10EEFBB0" w:rsidR="6DAA0E1B">
              <w:rPr>
                <w:rFonts w:ascii="Calibri" w:hAnsi="Calibri" w:eastAsia="Calibri" w:cs="Calibri"/>
                <w:noProof w:val="0"/>
                <w:sz w:val="22"/>
                <w:szCs w:val="22"/>
                <w:lang w:val="en-GB"/>
              </w:rPr>
              <w:t>20 mark</w:t>
            </w:r>
            <w:r w:rsidRPr="10EEFBB0" w:rsidR="6DAA0E1B">
              <w:rPr>
                <w:rFonts w:ascii="Calibri" w:hAnsi="Calibri" w:eastAsia="Calibri" w:cs="Calibri"/>
                <w:noProof w:val="0"/>
                <w:sz w:val="22"/>
                <w:szCs w:val="22"/>
                <w:lang w:val="en-GB"/>
              </w:rPr>
              <w:t xml:space="preserve"> essays in substantive law.</w:t>
            </w:r>
          </w:p>
          <w:p w:rsidR="00055320" w:rsidP="10EEFBB0" w:rsidRDefault="00055320" w14:paraId="4A513261" w14:textId="5635E207">
            <w:pPr>
              <w:pStyle w:val="Normal"/>
              <w:rPr>
                <w:rFonts w:ascii="Calibri" w:hAnsi="Calibri" w:eastAsia="Calibri" w:cs="Calibri"/>
                <w:noProof w:val="0"/>
                <w:sz w:val="22"/>
                <w:szCs w:val="22"/>
                <w:lang w:val="en-GB"/>
              </w:rPr>
            </w:pPr>
          </w:p>
          <w:p w:rsidR="00055320" w:rsidP="10EEFBB0" w:rsidRDefault="00055320" w14:paraId="0F786497" w14:textId="2278EE4C">
            <w:pPr>
              <w:pStyle w:val="Normal"/>
              <w:rPr>
                <w:rFonts w:ascii="Calibri" w:hAnsi="Calibri" w:eastAsia="Calibri" w:cs="Calibri"/>
                <w:noProof w:val="0"/>
                <w:sz w:val="22"/>
                <w:szCs w:val="22"/>
                <w:lang w:val="en-GB"/>
              </w:rPr>
            </w:pPr>
            <w:r w:rsidRPr="10EEFBB0" w:rsidR="6DAA0E1B">
              <w:rPr>
                <w:rFonts w:ascii="Calibri" w:hAnsi="Calibri" w:eastAsia="Calibri" w:cs="Calibri"/>
                <w:noProof w:val="0"/>
                <w:sz w:val="22"/>
                <w:szCs w:val="22"/>
                <w:lang w:val="en-GB"/>
              </w:rPr>
              <w:t>Students will then be introduced to 20-mark problem questions. A focus will initially be placed on ensuring students know how to develop answers using case law and legal principles</w:t>
            </w:r>
            <w:r w:rsidRPr="10EEFBB0" w:rsidR="7A9F0BCB">
              <w:rPr>
                <w:rFonts w:ascii="Calibri" w:hAnsi="Calibri" w:eastAsia="Calibri" w:cs="Calibri"/>
                <w:noProof w:val="0"/>
                <w:sz w:val="22"/>
                <w:szCs w:val="22"/>
                <w:lang w:val="en-GB"/>
              </w:rPr>
              <w:t xml:space="preserve">, then developing lines of argument and writing effective conclusions. </w:t>
            </w:r>
          </w:p>
          <w:p w:rsidR="00055320" w:rsidP="10EEFBB0" w:rsidRDefault="00055320" w14:paraId="2A98AEB4" w14:textId="127B1D86">
            <w:pPr>
              <w:pStyle w:val="Normal"/>
              <w:rPr>
                <w:rFonts w:ascii="Calibri" w:hAnsi="Calibri" w:eastAsia="Calibri" w:cs="Calibri"/>
                <w:noProof w:val="0"/>
                <w:sz w:val="22"/>
                <w:szCs w:val="22"/>
                <w:lang w:val="en-GB"/>
              </w:rPr>
            </w:pPr>
          </w:p>
          <w:p w:rsidR="00055320" w:rsidP="10EEFBB0" w:rsidRDefault="00055320" w14:paraId="27B968C4" w14:textId="2119DE33">
            <w:pPr>
              <w:pStyle w:val="Normal"/>
              <w:rPr>
                <w:rFonts w:ascii="Calibri" w:hAnsi="Calibri" w:eastAsia="Calibri" w:cs="Calibri"/>
                <w:noProof w:val="0"/>
                <w:sz w:val="22"/>
                <w:szCs w:val="22"/>
                <w:lang w:val="en-GB"/>
              </w:rPr>
            </w:pPr>
            <w:r w:rsidRPr="10EEFBB0" w:rsidR="6DAA0E1B">
              <w:rPr>
                <w:rFonts w:ascii="Calibri" w:hAnsi="Calibri" w:eastAsia="Calibri" w:cs="Calibri"/>
                <w:noProof w:val="0"/>
                <w:sz w:val="22"/>
                <w:szCs w:val="22"/>
                <w:lang w:val="en-GB"/>
              </w:rPr>
              <w:t xml:space="preserve">Once this has been mastered, focus will turn to developing chains of analysis </w:t>
            </w:r>
            <w:r w:rsidRPr="10EEFBB0" w:rsidR="081BCBE1">
              <w:rPr>
                <w:rFonts w:ascii="Calibri" w:hAnsi="Calibri" w:eastAsia="Calibri" w:cs="Calibri"/>
                <w:noProof w:val="0"/>
                <w:sz w:val="22"/>
                <w:szCs w:val="22"/>
                <w:lang w:val="en-GB"/>
              </w:rPr>
              <w:t xml:space="preserve">using </w:t>
            </w:r>
            <w:r w:rsidRPr="10EEFBB0" w:rsidR="6DAA0E1B">
              <w:rPr>
                <w:rFonts w:ascii="Calibri" w:hAnsi="Calibri" w:eastAsia="Calibri" w:cs="Calibri"/>
                <w:noProof w:val="0"/>
                <w:sz w:val="22"/>
                <w:szCs w:val="22"/>
                <w:lang w:val="en-GB"/>
              </w:rPr>
              <w:t xml:space="preserve">the </w:t>
            </w:r>
            <w:r w:rsidRPr="10EEFBB0" w:rsidR="0B3412E1">
              <w:rPr>
                <w:rFonts w:ascii="Calibri" w:hAnsi="Calibri" w:eastAsia="Calibri" w:cs="Calibri"/>
                <w:noProof w:val="0"/>
                <w:sz w:val="22"/>
                <w:szCs w:val="22"/>
                <w:lang w:val="en-GB"/>
              </w:rPr>
              <w:t>IDEAL</w:t>
            </w:r>
            <w:r w:rsidRPr="10EEFBB0" w:rsidR="6DAA0E1B">
              <w:rPr>
                <w:rFonts w:ascii="Calibri" w:hAnsi="Calibri" w:eastAsia="Calibri" w:cs="Calibri"/>
                <w:noProof w:val="0"/>
                <w:sz w:val="22"/>
                <w:szCs w:val="22"/>
                <w:lang w:val="en-GB"/>
              </w:rPr>
              <w:t xml:space="preserve"> </w:t>
            </w:r>
            <w:r w:rsidRPr="10EEFBB0" w:rsidR="294640D9">
              <w:rPr>
                <w:rFonts w:ascii="Calibri" w:hAnsi="Calibri" w:eastAsia="Calibri" w:cs="Calibri"/>
                <w:noProof w:val="0"/>
                <w:sz w:val="22"/>
                <w:szCs w:val="22"/>
                <w:lang w:val="en-GB"/>
              </w:rPr>
              <w:t xml:space="preserve">structure </w:t>
            </w:r>
            <w:r w:rsidRPr="10EEFBB0" w:rsidR="6DAA0E1B">
              <w:rPr>
                <w:rFonts w:ascii="Calibri" w:hAnsi="Calibri" w:eastAsia="Calibri" w:cs="Calibri"/>
                <w:noProof w:val="0"/>
                <w:sz w:val="22"/>
                <w:szCs w:val="22"/>
                <w:lang w:val="en-GB"/>
              </w:rPr>
              <w:t>as</w:t>
            </w:r>
            <w:r w:rsidRPr="10EEFBB0" w:rsidR="2E41D07A">
              <w:rPr>
                <w:rFonts w:ascii="Calibri" w:hAnsi="Calibri" w:eastAsia="Calibri" w:cs="Calibri"/>
                <w:noProof w:val="0"/>
                <w:sz w:val="22"/>
                <w:szCs w:val="22"/>
                <w:lang w:val="en-GB"/>
              </w:rPr>
              <w:t xml:space="preserve"> a</w:t>
            </w:r>
            <w:r w:rsidRPr="10EEFBB0" w:rsidR="6DAA0E1B">
              <w:rPr>
                <w:rFonts w:ascii="Calibri" w:hAnsi="Calibri" w:eastAsia="Calibri" w:cs="Calibri"/>
                <w:noProof w:val="0"/>
                <w:sz w:val="22"/>
                <w:szCs w:val="22"/>
                <w:lang w:val="en-GB"/>
              </w:rPr>
              <w:t xml:space="preserve"> writing frame. </w:t>
            </w:r>
          </w:p>
          <w:p w:rsidR="00055320" w:rsidP="10EEFBB0" w:rsidRDefault="00055320" w14:paraId="0D9DA543" w14:textId="0D2ED6E0">
            <w:pPr>
              <w:pStyle w:val="Normal"/>
              <w:rPr>
                <w:rFonts w:ascii="Calibri" w:hAnsi="Calibri" w:eastAsia="Calibri" w:cs="Calibri"/>
                <w:noProof w:val="0"/>
                <w:sz w:val="22"/>
                <w:szCs w:val="22"/>
                <w:lang w:val="en-GB"/>
              </w:rPr>
            </w:pPr>
          </w:p>
          <w:p w:rsidR="00055320" w:rsidP="10EEFBB0" w:rsidRDefault="00055320" w14:paraId="4DDC6A7C" w14:textId="659932F9">
            <w:pPr>
              <w:pStyle w:val="Normal"/>
              <w:rPr>
                <w:rFonts w:ascii="Calibri" w:hAnsi="Calibri" w:eastAsia="Calibri" w:cs="Calibri"/>
                <w:noProof w:val="0"/>
                <w:sz w:val="22"/>
                <w:szCs w:val="22"/>
                <w:lang w:val="en-GB"/>
              </w:rPr>
            </w:pPr>
          </w:p>
          <w:p w:rsidR="10EEFBB0" w:rsidRDefault="10EEFBB0" w14:paraId="555F7ED4" w14:noSpellErr="1"/>
          <w:p w:rsidR="10EEFBB0" w:rsidRDefault="10EEFBB0" w14:paraId="53B75F2E" w14:noSpellErr="1"/>
        </w:tc>
      </w:tr>
      <w:tr w:rsidR="00055320" w:rsidTr="10EEFBB0" w14:paraId="79EF6480" w14:textId="77777777">
        <w:trPr>
          <w:trHeight w:val="143"/>
        </w:trPr>
        <w:tc>
          <w:tcPr>
            <w:tcW w:w="1393" w:type="dxa"/>
            <w:vMerge/>
            <w:tcMar/>
          </w:tcPr>
          <w:p w:rsidRPr="00584E82" w:rsidR="00055320" w:rsidP="00055320" w:rsidRDefault="00055320" w14:paraId="14B1A9F2" w14:textId="77777777">
            <w:pPr>
              <w:rPr>
                <w:b/>
                <w:bCs/>
              </w:rPr>
            </w:pPr>
          </w:p>
        </w:tc>
        <w:tc>
          <w:tcPr>
            <w:tcW w:w="4453" w:type="dxa"/>
            <w:shd w:val="clear" w:color="auto" w:fill="F2A5A5"/>
            <w:tcMar/>
          </w:tcPr>
          <w:p w:rsidRPr="00CB0F4A" w:rsidR="0012438C" w:rsidP="10EEFBB0" w:rsidRDefault="0012438C" w14:paraId="6D5BDBB9" w14:textId="77777777" w14:noSpellErr="1">
            <w:pPr>
              <w:rPr>
                <w:b w:val="1"/>
                <w:bCs w:val="1"/>
                <w:sz w:val="22"/>
                <w:szCs w:val="22"/>
              </w:rPr>
            </w:pPr>
            <w:r w:rsidRPr="10EEFBB0" w:rsidR="6BFD285D">
              <w:rPr>
                <w:b w:val="1"/>
                <w:bCs w:val="1"/>
                <w:sz w:val="22"/>
                <w:szCs w:val="22"/>
              </w:rPr>
              <w:t>Rules and theory</w:t>
            </w:r>
          </w:p>
          <w:p w:rsidR="0012438C" w:rsidP="10EEFBB0" w:rsidRDefault="0012438C" w14:paraId="780935AD" w14:textId="77777777" w14:noSpellErr="1">
            <w:pPr>
              <w:rPr>
                <w:sz w:val="22"/>
                <w:szCs w:val="22"/>
              </w:rPr>
            </w:pPr>
            <w:r w:rsidRPr="10EEFBB0" w:rsidR="6BFD285D">
              <w:rPr>
                <w:rFonts w:ascii="Symbol" w:hAnsi="Symbol" w:eastAsia="Symbol" w:cs="Symbol"/>
                <w:sz w:val="22"/>
                <w:szCs w:val="22"/>
              </w:rPr>
              <w:t>¨</w:t>
            </w:r>
            <w:r w:rsidRPr="10EEFBB0" w:rsidR="6BFD285D">
              <w:rPr>
                <w:sz w:val="22"/>
                <w:szCs w:val="22"/>
              </w:rPr>
              <w:t xml:space="preserve"> An outline of the rules of criminal law </w:t>
            </w:r>
          </w:p>
          <w:p w:rsidRPr="003852CF" w:rsidR="0012438C" w:rsidP="10EEFBB0" w:rsidRDefault="0012438C" w14:paraId="145D163A" w14:textId="77777777" w14:noSpellErr="1">
            <w:pPr>
              <w:rPr>
                <w:b w:val="1"/>
                <w:bCs w:val="1"/>
                <w:sz w:val="22"/>
                <w:szCs w:val="22"/>
              </w:rPr>
            </w:pPr>
            <w:r w:rsidRPr="10EEFBB0" w:rsidR="6BFD285D">
              <w:rPr>
                <w:rFonts w:ascii="Symbol" w:hAnsi="Symbol" w:eastAsia="Symbol" w:cs="Symbol"/>
                <w:sz w:val="22"/>
                <w:szCs w:val="22"/>
              </w:rPr>
              <w:t>¨</w:t>
            </w:r>
            <w:r w:rsidRPr="10EEFBB0" w:rsidR="6BFD285D">
              <w:rPr>
                <w:sz w:val="22"/>
                <w:szCs w:val="22"/>
              </w:rPr>
              <w:t xml:space="preserve"> An overview of the theories of criminal law</w:t>
            </w:r>
          </w:p>
          <w:p w:rsidRPr="00934464" w:rsidR="0012438C" w:rsidP="10EEFBB0" w:rsidRDefault="0012438C" w14:paraId="04A80C11" w14:textId="77777777" w14:noSpellErr="1">
            <w:pPr>
              <w:rPr>
                <w:b w:val="1"/>
                <w:bCs w:val="1"/>
                <w:sz w:val="22"/>
                <w:szCs w:val="22"/>
              </w:rPr>
            </w:pPr>
            <w:r w:rsidRPr="10EEFBB0" w:rsidR="6BFD285D">
              <w:rPr>
                <w:b w:val="1"/>
                <w:bCs w:val="1"/>
                <w:sz w:val="22"/>
                <w:szCs w:val="22"/>
              </w:rPr>
              <w:t>General elements of criminal liability</w:t>
            </w:r>
          </w:p>
          <w:p w:rsidR="0012438C" w:rsidP="10EEFBB0" w:rsidRDefault="0012438C" w14:paraId="3DE3A970" w14:textId="77777777" w14:noSpellErr="1">
            <w:pPr>
              <w:rPr>
                <w:sz w:val="22"/>
                <w:szCs w:val="22"/>
              </w:rPr>
            </w:pPr>
            <w:r w:rsidRPr="10EEFBB0" w:rsidR="6BFD285D">
              <w:rPr>
                <w:rFonts w:ascii="Symbol" w:hAnsi="Symbol" w:eastAsia="Symbol" w:cs="Symbol"/>
                <w:sz w:val="22"/>
                <w:szCs w:val="22"/>
              </w:rPr>
              <w:t>¨</w:t>
            </w:r>
            <w:r w:rsidRPr="10EEFBB0" w:rsidR="6BFD285D">
              <w:rPr>
                <w:sz w:val="22"/>
                <w:szCs w:val="22"/>
              </w:rPr>
              <w:t xml:space="preserve"> Actus reus: conduct and consequence crimes; voluntary acts and omissions; involuntariness; causation </w:t>
            </w:r>
          </w:p>
          <w:p w:rsidRPr="003852CF" w:rsidR="0012438C" w:rsidP="10EEFBB0" w:rsidRDefault="0012438C" w14:paraId="61E80F8B" w14:textId="77777777">
            <w:pPr>
              <w:rPr>
                <w:b w:val="1"/>
                <w:bCs w:val="1"/>
                <w:sz w:val="22"/>
                <w:szCs w:val="22"/>
              </w:rPr>
            </w:pPr>
            <w:r w:rsidRPr="10EEFBB0" w:rsidR="6BFD285D">
              <w:rPr>
                <w:rFonts w:ascii="Symbol" w:hAnsi="Symbol" w:eastAsia="Symbol" w:cs="Symbol"/>
                <w:sz w:val="22"/>
                <w:szCs w:val="22"/>
              </w:rPr>
              <w:t>¨</w:t>
            </w:r>
            <w:r w:rsidRPr="10EEFBB0" w:rsidR="6BFD285D">
              <w:rPr>
                <w:sz w:val="22"/>
                <w:szCs w:val="22"/>
              </w:rPr>
              <w:t xml:space="preserve"> </w:t>
            </w:r>
            <w:r w:rsidRPr="10EEFBB0" w:rsidR="6BFD285D">
              <w:rPr>
                <w:sz w:val="22"/>
                <w:szCs w:val="22"/>
              </w:rPr>
              <w:t>Mens</w:t>
            </w:r>
            <w:r w:rsidRPr="10EEFBB0" w:rsidR="6BFD285D">
              <w:rPr>
                <w:sz w:val="22"/>
                <w:szCs w:val="22"/>
              </w:rPr>
              <w:t xml:space="preserve"> rea: fault; intention and subjective recklessness; negligence and strict liability; transferred malice; coincidence of actus reus and </w:t>
            </w:r>
            <w:r w:rsidRPr="10EEFBB0" w:rsidR="6BFD285D">
              <w:rPr>
                <w:sz w:val="22"/>
                <w:szCs w:val="22"/>
              </w:rPr>
              <w:t>mens</w:t>
            </w:r>
            <w:r w:rsidRPr="10EEFBB0" w:rsidR="6BFD285D">
              <w:rPr>
                <w:sz w:val="22"/>
                <w:szCs w:val="22"/>
              </w:rPr>
              <w:t xml:space="preserve"> rea</w:t>
            </w:r>
          </w:p>
          <w:p w:rsidRPr="003852CF" w:rsidR="0012438C" w:rsidP="10EEFBB0" w:rsidRDefault="0012438C" w14:paraId="3FD0635F" w14:textId="77777777" w14:noSpellErr="1">
            <w:pPr>
              <w:rPr>
                <w:b w:val="1"/>
                <w:bCs w:val="1"/>
                <w:sz w:val="22"/>
                <w:szCs w:val="22"/>
              </w:rPr>
            </w:pPr>
            <w:r w:rsidRPr="10EEFBB0" w:rsidR="6BFD285D">
              <w:rPr>
                <w:b w:val="1"/>
                <w:bCs w:val="1"/>
                <w:sz w:val="22"/>
                <w:szCs w:val="22"/>
              </w:rPr>
              <w:t>Fatal offences against the person</w:t>
            </w:r>
          </w:p>
          <w:p w:rsidRPr="003852CF" w:rsidR="0012438C" w:rsidP="10EEFBB0" w:rsidRDefault="0012438C" w14:paraId="38810FC0" w14:textId="77777777">
            <w:pPr>
              <w:rPr>
                <w:b w:val="1"/>
                <w:bCs w:val="1"/>
                <w:sz w:val="22"/>
                <w:szCs w:val="22"/>
              </w:rPr>
            </w:pPr>
            <w:r w:rsidRPr="10EEFBB0" w:rsidR="6BFD285D">
              <w:rPr>
                <w:rFonts w:ascii="Symbol" w:hAnsi="Symbol" w:eastAsia="Symbol" w:cs="Symbol"/>
                <w:sz w:val="22"/>
                <w:szCs w:val="22"/>
              </w:rPr>
              <w:t>¨</w:t>
            </w:r>
            <w:r w:rsidRPr="10EEFBB0" w:rsidR="6BFD285D">
              <w:rPr>
                <w:sz w:val="22"/>
                <w:szCs w:val="22"/>
              </w:rPr>
              <w:t xml:space="preserve"> Murder: actus reus and </w:t>
            </w:r>
            <w:r w:rsidRPr="10EEFBB0" w:rsidR="6BFD285D">
              <w:rPr>
                <w:sz w:val="22"/>
                <w:szCs w:val="22"/>
              </w:rPr>
              <w:t>mens</w:t>
            </w:r>
            <w:r w:rsidRPr="10EEFBB0" w:rsidR="6BFD285D">
              <w:rPr>
                <w:sz w:val="22"/>
                <w:szCs w:val="22"/>
              </w:rPr>
              <w:t xml:space="preserve"> rea</w:t>
            </w:r>
          </w:p>
          <w:p w:rsidR="0012438C" w:rsidP="10EEFBB0" w:rsidRDefault="0012438C" w14:paraId="09C632F6" w14:textId="77777777" w14:noSpellErr="1">
            <w:pPr>
              <w:rPr>
                <w:sz w:val="22"/>
                <w:szCs w:val="22"/>
              </w:rPr>
            </w:pPr>
            <w:r w:rsidRPr="10EEFBB0" w:rsidR="6BFD285D">
              <w:rPr>
                <w:rFonts w:ascii="Symbol" w:hAnsi="Symbol" w:eastAsia="Symbol" w:cs="Symbol"/>
                <w:sz w:val="22"/>
                <w:szCs w:val="22"/>
              </w:rPr>
              <w:t>¨</w:t>
            </w:r>
            <w:r w:rsidRPr="10EEFBB0" w:rsidR="6BFD285D">
              <w:rPr>
                <w:sz w:val="22"/>
                <w:szCs w:val="22"/>
              </w:rPr>
              <w:t xml:space="preserve"> Voluntary manslaughter: defences of loss of control and diminished responsibility under Coroners and Justice Act 2009 </w:t>
            </w:r>
          </w:p>
          <w:p w:rsidR="0012438C" w:rsidP="10EEFBB0" w:rsidRDefault="0012438C" w14:paraId="139DC88F" w14:textId="77777777" w14:noSpellErr="1">
            <w:pPr>
              <w:rPr>
                <w:b w:val="1"/>
                <w:bCs w:val="1"/>
                <w:i w:val="1"/>
                <w:iCs w:val="1"/>
                <w:sz w:val="22"/>
                <w:szCs w:val="22"/>
              </w:rPr>
            </w:pPr>
            <w:r w:rsidRPr="10EEFBB0" w:rsidR="6BFD285D">
              <w:rPr>
                <w:rFonts w:ascii="Symbol" w:hAnsi="Symbol" w:eastAsia="Symbol" w:cs="Symbol"/>
                <w:sz w:val="22"/>
                <w:szCs w:val="22"/>
              </w:rPr>
              <w:t>¨</w:t>
            </w:r>
            <w:r w:rsidRPr="10EEFBB0" w:rsidR="6BFD285D">
              <w:rPr>
                <w:sz w:val="22"/>
                <w:szCs w:val="22"/>
              </w:rPr>
              <w:t xml:space="preserve"> Involuntary manslaughter: unlawful act manslaughter and gross negligence manslaughter</w:t>
            </w:r>
          </w:p>
          <w:p w:rsidRPr="003852CF" w:rsidR="0012438C" w:rsidP="10EEFBB0" w:rsidRDefault="0012438C" w14:paraId="72E259E6" w14:textId="77777777" w14:noSpellErr="1">
            <w:pPr>
              <w:rPr>
                <w:b w:val="1"/>
                <w:bCs w:val="1"/>
                <w:sz w:val="22"/>
                <w:szCs w:val="22"/>
              </w:rPr>
            </w:pPr>
            <w:r w:rsidRPr="10EEFBB0" w:rsidR="6BFD285D">
              <w:rPr>
                <w:b w:val="1"/>
                <w:bCs w:val="1"/>
                <w:sz w:val="22"/>
                <w:szCs w:val="22"/>
              </w:rPr>
              <w:t>Non-fatal offences against the person</w:t>
            </w:r>
          </w:p>
          <w:p w:rsidRPr="003852CF" w:rsidR="0012438C" w:rsidP="10EEFBB0" w:rsidRDefault="0012438C" w14:paraId="709FC077" w14:textId="77777777" w14:noSpellErr="1">
            <w:pPr>
              <w:rPr>
                <w:sz w:val="22"/>
                <w:szCs w:val="22"/>
              </w:rPr>
            </w:pPr>
            <w:r w:rsidRPr="10EEFBB0" w:rsidR="6BFD285D">
              <w:rPr>
                <w:rFonts w:ascii="Symbol" w:hAnsi="Symbol" w:eastAsia="Symbol" w:cs="Symbol"/>
                <w:sz w:val="22"/>
                <w:szCs w:val="22"/>
              </w:rPr>
              <w:t>¨</w:t>
            </w:r>
            <w:r w:rsidRPr="10EEFBB0" w:rsidR="6BFD285D">
              <w:rPr>
                <w:sz w:val="22"/>
                <w:szCs w:val="22"/>
              </w:rPr>
              <w:t xml:space="preserve"> Common assault: assault and battery under s39 Criminal Justice Act 1988 </w:t>
            </w:r>
          </w:p>
          <w:p w:rsidR="0012438C" w:rsidP="10EEFBB0" w:rsidRDefault="0012438C" w14:paraId="4BD33292" w14:textId="77777777" w14:noSpellErr="1">
            <w:pPr>
              <w:rPr>
                <w:sz w:val="22"/>
                <w:szCs w:val="22"/>
              </w:rPr>
            </w:pPr>
            <w:r w:rsidRPr="10EEFBB0" w:rsidR="6BFD285D">
              <w:rPr>
                <w:rFonts w:ascii="Symbol" w:hAnsi="Symbol" w:eastAsia="Symbol" w:cs="Symbol"/>
                <w:sz w:val="22"/>
                <w:szCs w:val="22"/>
              </w:rPr>
              <w:t>¨</w:t>
            </w:r>
            <w:r w:rsidRPr="10EEFBB0" w:rsidR="6BFD285D">
              <w:rPr>
                <w:sz w:val="22"/>
                <w:szCs w:val="22"/>
              </w:rPr>
              <w:t xml:space="preserve"> Assault occasioning actual bodily harm, </w:t>
            </w:r>
            <w:r w:rsidRPr="10EEFBB0" w:rsidR="6BFD285D">
              <w:rPr>
                <w:sz w:val="22"/>
                <w:szCs w:val="22"/>
              </w:rPr>
              <w:t>wounding</w:t>
            </w:r>
            <w:r w:rsidRPr="10EEFBB0" w:rsidR="6BFD285D">
              <w:rPr>
                <w:sz w:val="22"/>
                <w:szCs w:val="22"/>
              </w:rPr>
              <w:t xml:space="preserve"> and grievous bodily harm under s47, s20, s18 Offences Against the Person Act 1861</w:t>
            </w:r>
          </w:p>
          <w:p w:rsidRPr="003852CF" w:rsidR="0012438C" w:rsidP="10EEFBB0" w:rsidRDefault="0012438C" w14:paraId="63D1C872" w14:textId="77777777" w14:noSpellErr="1">
            <w:pPr>
              <w:rPr>
                <w:b w:val="1"/>
                <w:bCs w:val="1"/>
                <w:sz w:val="22"/>
                <w:szCs w:val="22"/>
              </w:rPr>
            </w:pPr>
            <w:r w:rsidRPr="10EEFBB0" w:rsidR="6BFD285D">
              <w:rPr>
                <w:b w:val="1"/>
                <w:bCs w:val="1"/>
                <w:sz w:val="22"/>
                <w:szCs w:val="22"/>
              </w:rPr>
              <w:t>Offences against property</w:t>
            </w:r>
          </w:p>
          <w:p w:rsidRPr="003852CF" w:rsidR="0012438C" w:rsidP="10EEFBB0" w:rsidRDefault="0012438C" w14:paraId="0203BB99" w14:textId="77777777" w14:noSpellErr="1">
            <w:pPr>
              <w:rPr>
                <w:sz w:val="22"/>
                <w:szCs w:val="22"/>
              </w:rPr>
            </w:pPr>
            <w:r w:rsidRPr="10EEFBB0" w:rsidR="6BFD285D">
              <w:rPr>
                <w:rFonts w:ascii="Symbol" w:hAnsi="Symbol" w:eastAsia="Symbol" w:cs="Symbol"/>
                <w:sz w:val="22"/>
                <w:szCs w:val="22"/>
              </w:rPr>
              <w:t>¨</w:t>
            </w:r>
            <w:r w:rsidRPr="10EEFBB0" w:rsidR="6BFD285D">
              <w:rPr>
                <w:sz w:val="22"/>
                <w:szCs w:val="22"/>
              </w:rPr>
              <w:t xml:space="preserve"> Theft under s1 Theft Act 1968 </w:t>
            </w:r>
          </w:p>
          <w:p w:rsidRPr="003852CF" w:rsidR="0012438C" w:rsidP="10EEFBB0" w:rsidRDefault="0012438C" w14:paraId="64408B8F" w14:textId="77777777" w14:noSpellErr="1">
            <w:pPr>
              <w:rPr>
                <w:sz w:val="22"/>
                <w:szCs w:val="22"/>
              </w:rPr>
            </w:pPr>
            <w:r w:rsidRPr="10EEFBB0" w:rsidR="6BFD285D">
              <w:rPr>
                <w:rFonts w:ascii="Symbol" w:hAnsi="Symbol" w:eastAsia="Symbol" w:cs="Symbol"/>
                <w:sz w:val="22"/>
                <w:szCs w:val="22"/>
              </w:rPr>
              <w:t>¨</w:t>
            </w:r>
            <w:r w:rsidRPr="10EEFBB0" w:rsidR="6BFD285D">
              <w:rPr>
                <w:sz w:val="22"/>
                <w:szCs w:val="22"/>
              </w:rPr>
              <w:t xml:space="preserve"> Robbery under s8 Theft Act 1968 </w:t>
            </w:r>
          </w:p>
          <w:p w:rsidRPr="0012438C" w:rsidR="00055320" w:rsidP="10EEFBB0" w:rsidRDefault="0012438C" w14:paraId="7ED17244" w14:textId="1B36E8E3" w14:noSpellErr="1">
            <w:pPr>
              <w:rPr>
                <w:b w:val="1"/>
                <w:bCs w:val="1"/>
                <w:sz w:val="22"/>
                <w:szCs w:val="22"/>
                <w:u w:val="single"/>
              </w:rPr>
            </w:pPr>
            <w:r w:rsidRPr="10EEFBB0" w:rsidR="6BFD285D">
              <w:rPr>
                <w:rFonts w:ascii="Symbol" w:hAnsi="Symbol" w:eastAsia="Symbol" w:cs="Symbol"/>
                <w:sz w:val="22"/>
                <w:szCs w:val="22"/>
              </w:rPr>
              <w:t>¨</w:t>
            </w:r>
            <w:r w:rsidRPr="10EEFBB0" w:rsidR="6BFD285D">
              <w:rPr>
                <w:sz w:val="22"/>
                <w:szCs w:val="22"/>
              </w:rPr>
              <w:t xml:space="preserve"> Burglary under s9(1)(a) and s9(1)(b) Theft Act 1968</w:t>
            </w:r>
            <w:r w:rsidRPr="10EEFBB0" w:rsidR="2A5111AB">
              <w:rPr>
                <w:sz w:val="22"/>
                <w:szCs w:val="22"/>
              </w:rPr>
              <w:t xml:space="preserve"> </w:t>
            </w:r>
          </w:p>
        </w:tc>
        <w:tc>
          <w:tcPr>
            <w:tcW w:w="5991" w:type="dxa"/>
            <w:vMerge/>
            <w:tcMar/>
          </w:tcPr>
          <w:p w:rsidR="00055320" w:rsidP="00055320" w:rsidRDefault="00055320" w14:paraId="4419943D" w14:textId="77777777"/>
        </w:tc>
        <w:tc>
          <w:tcPr>
            <w:tcW w:w="3767" w:type="dxa"/>
            <w:vMerge/>
            <w:tcMar/>
          </w:tcPr>
          <w:p w:rsidR="00055320" w:rsidP="00055320" w:rsidRDefault="00055320" w14:paraId="2458B39D" w14:textId="77777777"/>
        </w:tc>
      </w:tr>
      <w:tr w:rsidR="00055320" w:rsidTr="10EEFBB0" w14:paraId="539EEDEC" w14:textId="77777777">
        <w:trPr>
          <w:trHeight w:val="521"/>
        </w:trPr>
        <w:tc>
          <w:tcPr>
            <w:tcW w:w="1393" w:type="dxa"/>
            <w:vMerge w:val="restart"/>
            <w:shd w:val="clear" w:color="auto" w:fill="FFE599" w:themeFill="accent4" w:themeFillTint="66"/>
            <w:tcMar/>
          </w:tcPr>
          <w:p w:rsidR="00055320" w:rsidP="00055320" w:rsidRDefault="00055320" w14:paraId="6FEF73DD" w14:textId="77777777">
            <w:pPr>
              <w:rPr>
                <w:b/>
                <w:bCs/>
              </w:rPr>
            </w:pPr>
            <w:r>
              <w:rPr>
                <w:b/>
                <w:bCs/>
              </w:rPr>
              <w:t>Spring Term</w:t>
            </w:r>
          </w:p>
          <w:p w:rsidR="00055320" w:rsidP="00055320" w:rsidRDefault="00055320" w14:paraId="503CDEBE" w14:textId="77777777">
            <w:pPr>
              <w:rPr>
                <w:b/>
                <w:bCs/>
              </w:rPr>
            </w:pPr>
            <w:r>
              <w:rPr>
                <w:b/>
                <w:bCs/>
              </w:rPr>
              <w:t>2A</w:t>
            </w:r>
          </w:p>
          <w:p w:rsidRPr="00584E82" w:rsidR="00055320" w:rsidP="10EEFBB0" w:rsidRDefault="00055320" w14:noSpellErr="1" w14:paraId="4772DD4B" w14:textId="4B1EE078">
            <w:pPr>
              <w:rPr>
                <w:b w:val="1"/>
                <w:bCs w:val="1"/>
              </w:rPr>
            </w:pPr>
          </w:p>
          <w:p w:rsidRPr="00584E82" w:rsidR="00055320" w:rsidP="10EEFBB0" w:rsidRDefault="00055320" w14:paraId="4A3A09CC" w14:textId="44667B27">
            <w:pPr>
              <w:pStyle w:val="Normal"/>
              <w:rPr>
                <w:b w:val="1"/>
                <w:bCs w:val="1"/>
              </w:rPr>
            </w:pPr>
            <w:r w:rsidRPr="10EEFBB0" w:rsidR="4726B5FA">
              <w:rPr>
                <w:b w:val="1"/>
                <w:bCs w:val="1"/>
              </w:rPr>
              <w:t>CRIMINAL LAW</w:t>
            </w:r>
          </w:p>
        </w:tc>
        <w:tc>
          <w:tcPr>
            <w:tcW w:w="4453" w:type="dxa"/>
            <w:shd w:val="clear" w:color="auto" w:fill="F2A5A5"/>
            <w:tcMar/>
          </w:tcPr>
          <w:p w:rsidR="00055320" w:rsidP="10EEFBB0" w:rsidRDefault="00055320" w14:paraId="2F96AABB" w14:textId="77777777" w14:noSpellErr="1">
            <w:pPr>
              <w:rPr>
                <w:b w:val="1"/>
                <w:bCs w:val="1"/>
                <w:sz w:val="22"/>
                <w:szCs w:val="22"/>
                <w:u w:val="single"/>
              </w:rPr>
            </w:pPr>
            <w:r w:rsidRPr="10EEFBB0" w:rsidR="2A5111AB">
              <w:rPr>
                <w:b w:val="1"/>
                <w:bCs w:val="1"/>
                <w:sz w:val="22"/>
                <w:szCs w:val="22"/>
                <w:u w:val="single"/>
              </w:rPr>
              <w:t xml:space="preserve">Intent </w:t>
            </w:r>
          </w:p>
          <w:p w:rsidR="00055320" w:rsidP="10EEFBB0" w:rsidRDefault="00055320" w14:paraId="4DD5E9CC" w14:textId="77777777" w14:noSpellErr="1">
            <w:pPr>
              <w:rPr>
                <w:b w:val="1"/>
                <w:bCs w:val="1"/>
                <w:sz w:val="22"/>
                <w:szCs w:val="22"/>
              </w:rPr>
            </w:pPr>
            <w:r w:rsidRPr="10EEFBB0" w:rsidR="2A5111AB">
              <w:rPr>
                <w:b w:val="1"/>
                <w:bCs w:val="1"/>
                <w:sz w:val="22"/>
                <w:szCs w:val="22"/>
              </w:rPr>
              <w:t>Why is this taught now?</w:t>
            </w:r>
          </w:p>
          <w:p w:rsidR="00236D51" w:rsidP="10EEFBB0" w:rsidRDefault="00236D51" w14:paraId="70031031" w14:textId="75728577">
            <w:pPr>
              <w:rPr>
                <w:b w:val="1"/>
                <w:bCs w:val="1"/>
                <w:u w:val="single"/>
              </w:rPr>
            </w:pPr>
            <w:r w:rsidR="357F4A85">
              <w:rPr/>
              <w:t xml:space="preserve">This topic continues the focus on the rules and general elements of criminal law and </w:t>
            </w:r>
            <w:r w:rsidR="357F4A85">
              <w:rPr/>
              <w:t>provides an introduction to</w:t>
            </w:r>
            <w:r w:rsidR="357F4A85">
              <w:rPr/>
              <w:t xml:space="preserve"> criminal liability through the study of offences against the person and offences against property. Learners will develop their knowledge and understanding of criminal law and the skills to apply their legal knowledge to </w:t>
            </w:r>
            <w:r w:rsidR="357F4A85">
              <w:rPr/>
              <w:t>scenario based</w:t>
            </w:r>
            <w:r w:rsidR="357F4A85">
              <w:rPr/>
              <w:t xml:space="preserve"> situations and gain a critical awareness of the present state of criminal law</w:t>
            </w:r>
          </w:p>
          <w:p w:rsidR="00236D51" w:rsidP="10EEFBB0" w:rsidRDefault="00236D51" w14:paraId="422096AF" w14:textId="4754ECBB">
            <w:pPr>
              <w:pStyle w:val="Normal"/>
              <w:rPr>
                <w:b w:val="1"/>
                <w:bCs w:val="1"/>
                <w:sz w:val="22"/>
                <w:szCs w:val="22"/>
                <w:u w:val="single"/>
              </w:rPr>
            </w:pPr>
          </w:p>
        </w:tc>
        <w:tc>
          <w:tcPr>
            <w:tcW w:w="5991" w:type="dxa"/>
            <w:vMerge/>
            <w:shd w:val="clear" w:color="auto" w:fill="F2A5A5"/>
            <w:tcMar/>
          </w:tcPr>
          <w:p w:rsidR="00055320" w:rsidP="00055320" w:rsidRDefault="00055320" w14:paraId="77418DBD" w14:textId="77777777">
            <w:pPr>
              <w:pStyle w:val="ListParagraph"/>
              <w:ind w:left="501"/>
            </w:pPr>
          </w:p>
          <w:p w:rsidR="00055320" w:rsidP="00055320" w:rsidRDefault="00055320" w14:paraId="28E78785" w14:textId="77777777">
            <w:pPr>
              <w:ind w:left="141"/>
            </w:pPr>
          </w:p>
          <w:p w:rsidR="00055320" w:rsidP="00055320" w:rsidRDefault="00055320" w14:paraId="5546B688" w14:textId="77777777">
            <w:pPr>
              <w:pStyle w:val="ListParagraph"/>
              <w:ind w:left="501"/>
            </w:pPr>
          </w:p>
        </w:tc>
        <w:tc>
          <w:tcPr>
            <w:tcW w:w="3767" w:type="dxa"/>
            <w:vMerge/>
            <w:tcMar/>
          </w:tcPr>
          <w:p w:rsidR="00055320" w:rsidP="00055320" w:rsidRDefault="00055320" w14:paraId="14D5689C" w14:textId="77777777"/>
          <w:p w:rsidR="00055320" w:rsidP="00055320" w:rsidRDefault="00055320" w14:paraId="5A1ADD0C" w14:textId="77777777"/>
        </w:tc>
      </w:tr>
      <w:tr w:rsidR="00055320" w:rsidTr="10EEFBB0" w14:paraId="380B49C2" w14:textId="77777777">
        <w:trPr>
          <w:trHeight w:val="143"/>
        </w:trPr>
        <w:tc>
          <w:tcPr>
            <w:tcW w:w="1393" w:type="dxa"/>
            <w:vMerge/>
            <w:tcMar/>
          </w:tcPr>
          <w:p w:rsidRPr="00584E82" w:rsidR="00055320" w:rsidP="00055320" w:rsidRDefault="00055320" w14:paraId="131A6B67" w14:textId="77777777">
            <w:pPr>
              <w:rPr>
                <w:b/>
                <w:bCs/>
              </w:rPr>
            </w:pPr>
          </w:p>
        </w:tc>
        <w:tc>
          <w:tcPr>
            <w:tcW w:w="4453" w:type="dxa"/>
            <w:shd w:val="clear" w:color="auto" w:fill="F2A5A5"/>
            <w:tcMar/>
          </w:tcPr>
          <w:p w:rsidR="0012438C" w:rsidP="10EEFBB0" w:rsidRDefault="00055320" w14:paraId="66730221" w14:textId="411BE9FA" w14:noSpellErr="1">
            <w:pPr>
              <w:rPr>
                <w:sz w:val="22"/>
                <w:szCs w:val="22"/>
              </w:rPr>
            </w:pPr>
            <w:r w:rsidRPr="10EEFBB0" w:rsidR="2A5111AB">
              <w:rPr>
                <w:sz w:val="22"/>
                <w:szCs w:val="22"/>
              </w:rPr>
              <w:t xml:space="preserve"> </w:t>
            </w:r>
            <w:r w:rsidRPr="10EEFBB0" w:rsidR="6BFD285D">
              <w:rPr>
                <w:sz w:val="22"/>
                <w:szCs w:val="22"/>
              </w:rPr>
              <w:t xml:space="preserve"> </w:t>
            </w:r>
            <w:r w:rsidRPr="10EEFBB0" w:rsidR="6BFD285D">
              <w:rPr>
                <w:b w:val="1"/>
                <w:bCs w:val="1"/>
                <w:sz w:val="22"/>
                <w:szCs w:val="22"/>
              </w:rPr>
              <w:t xml:space="preserve">Mental </w:t>
            </w:r>
            <w:r w:rsidRPr="10EEFBB0" w:rsidR="6BFD285D">
              <w:rPr>
                <w:b w:val="1"/>
                <w:bCs w:val="1"/>
                <w:sz w:val="22"/>
                <w:szCs w:val="22"/>
              </w:rPr>
              <w:t>capacity</w:t>
            </w:r>
            <w:r w:rsidRPr="10EEFBB0" w:rsidR="6BFD285D">
              <w:rPr>
                <w:b w:val="1"/>
                <w:bCs w:val="1"/>
                <w:sz w:val="22"/>
                <w:szCs w:val="22"/>
              </w:rPr>
              <w:t xml:space="preserve"> defences</w:t>
            </w:r>
          </w:p>
          <w:p w:rsidR="0012438C" w:rsidP="10EEFBB0" w:rsidRDefault="0012438C" w14:paraId="65259A35" w14:textId="77777777" w14:noSpellErr="1">
            <w:pPr>
              <w:rPr>
                <w:sz w:val="22"/>
                <w:szCs w:val="22"/>
              </w:rPr>
            </w:pPr>
            <w:r w:rsidRPr="10EEFBB0" w:rsidR="6BFD285D">
              <w:rPr>
                <w:rFonts w:ascii="Symbol" w:hAnsi="Symbol" w:eastAsia="Symbol" w:cs="Symbol"/>
                <w:sz w:val="22"/>
                <w:szCs w:val="22"/>
              </w:rPr>
              <w:t>¨</w:t>
            </w:r>
            <w:r w:rsidRPr="10EEFBB0" w:rsidR="6BFD285D">
              <w:rPr>
                <w:sz w:val="22"/>
                <w:szCs w:val="22"/>
              </w:rPr>
              <w:t xml:space="preserve">    Insanity, </w:t>
            </w:r>
          </w:p>
          <w:p w:rsidRPr="00744E31" w:rsidR="0012438C" w:rsidP="10EEFBB0" w:rsidRDefault="0012438C" w14:paraId="6E99C482" w14:textId="77777777" w14:noSpellErr="1">
            <w:pPr>
              <w:pStyle w:val="ListParagraph"/>
              <w:numPr>
                <w:ilvl w:val="0"/>
                <w:numId w:val="11"/>
              </w:numPr>
              <w:rPr>
                <w:b w:val="1"/>
                <w:bCs w:val="1"/>
                <w:sz w:val="22"/>
                <w:szCs w:val="22"/>
              </w:rPr>
            </w:pPr>
            <w:r w:rsidRPr="10EEFBB0" w:rsidR="6BFD285D">
              <w:rPr>
                <w:sz w:val="22"/>
                <w:szCs w:val="22"/>
              </w:rPr>
              <w:t>Automatism</w:t>
            </w:r>
          </w:p>
          <w:p w:rsidRPr="005B440D" w:rsidR="0012438C" w:rsidP="10EEFBB0" w:rsidRDefault="0012438C" w14:paraId="1C14A697" w14:textId="77777777" w14:noSpellErr="1">
            <w:pPr>
              <w:pStyle w:val="ListParagraph"/>
              <w:numPr>
                <w:ilvl w:val="0"/>
                <w:numId w:val="11"/>
              </w:numPr>
              <w:rPr>
                <w:b w:val="1"/>
                <w:bCs w:val="1"/>
                <w:sz w:val="22"/>
                <w:szCs w:val="22"/>
              </w:rPr>
            </w:pPr>
            <w:r w:rsidRPr="10EEFBB0" w:rsidR="6BFD285D">
              <w:rPr>
                <w:sz w:val="22"/>
                <w:szCs w:val="22"/>
              </w:rPr>
              <w:t>intoxication</w:t>
            </w:r>
          </w:p>
          <w:p w:rsidRPr="0012438C" w:rsidR="0012438C" w:rsidP="10EEFBB0" w:rsidRDefault="0012438C" w14:paraId="7A95F82E" w14:textId="77777777" w14:noSpellErr="1">
            <w:pPr>
              <w:rPr>
                <w:b w:val="1"/>
                <w:bCs w:val="1"/>
                <w:i w:val="1"/>
                <w:iCs w:val="1"/>
                <w:color w:val="7030A0"/>
                <w:sz w:val="22"/>
                <w:szCs w:val="22"/>
              </w:rPr>
            </w:pPr>
            <w:r w:rsidRPr="10EEFBB0" w:rsidR="6BFD285D">
              <w:rPr>
                <w:b w:val="1"/>
                <w:bCs w:val="1"/>
                <w:sz w:val="22"/>
                <w:szCs w:val="22"/>
              </w:rPr>
              <w:t>General defences</w:t>
            </w:r>
          </w:p>
          <w:p w:rsidR="0012438C" w:rsidP="10EEFBB0" w:rsidRDefault="0012438C" w14:paraId="665F06A7" w14:textId="77777777" w14:noSpellErr="1">
            <w:pPr>
              <w:rPr>
                <w:sz w:val="22"/>
                <w:szCs w:val="22"/>
              </w:rPr>
            </w:pPr>
            <w:r w:rsidRPr="10EEFBB0" w:rsidR="6BFD285D">
              <w:rPr>
                <w:rFonts w:ascii="Symbol" w:hAnsi="Symbol" w:eastAsia="Symbol" w:cs="Symbol"/>
                <w:sz w:val="22"/>
                <w:szCs w:val="22"/>
              </w:rPr>
              <w:t>¨</w:t>
            </w:r>
            <w:r w:rsidRPr="10EEFBB0" w:rsidR="6BFD285D">
              <w:rPr>
                <w:sz w:val="22"/>
                <w:szCs w:val="22"/>
              </w:rPr>
              <w:t xml:space="preserve"> Self-defence, duress by threats, duress of circumstances and necessity </w:t>
            </w:r>
          </w:p>
          <w:p w:rsidR="0012438C" w:rsidP="10EEFBB0" w:rsidRDefault="0012438C" w14:paraId="668F1DF1" w14:textId="77777777" w14:noSpellErr="1">
            <w:pPr>
              <w:rPr>
                <w:sz w:val="22"/>
                <w:szCs w:val="22"/>
              </w:rPr>
            </w:pPr>
            <w:r w:rsidRPr="10EEFBB0" w:rsidR="6BFD285D">
              <w:rPr>
                <w:rFonts w:ascii="Symbol" w:hAnsi="Symbol" w:eastAsia="Symbol" w:cs="Symbol"/>
                <w:sz w:val="22"/>
                <w:szCs w:val="22"/>
              </w:rPr>
              <w:t>¨</w:t>
            </w:r>
            <w:r w:rsidRPr="10EEFBB0" w:rsidR="6BFD285D">
              <w:rPr>
                <w:sz w:val="22"/>
                <w:szCs w:val="22"/>
              </w:rPr>
              <w:t xml:space="preserve"> Consent</w:t>
            </w:r>
          </w:p>
          <w:p w:rsidRPr="000114D8" w:rsidR="0012438C" w:rsidP="10EEFBB0" w:rsidRDefault="0012438C" w14:paraId="4A945957" w14:textId="77777777" w14:noSpellErr="1">
            <w:pPr>
              <w:rPr>
                <w:b w:val="1"/>
                <w:bCs w:val="1"/>
                <w:sz w:val="22"/>
                <w:szCs w:val="22"/>
              </w:rPr>
            </w:pPr>
            <w:r w:rsidRPr="10EEFBB0" w:rsidR="6BFD285D">
              <w:rPr>
                <w:b w:val="1"/>
                <w:bCs w:val="1"/>
                <w:sz w:val="22"/>
                <w:szCs w:val="22"/>
              </w:rPr>
              <w:t>Preliminary offences</w:t>
            </w:r>
          </w:p>
          <w:p w:rsidR="0012438C" w:rsidP="10EEFBB0" w:rsidRDefault="0012438C" w14:paraId="38344509" w14:textId="77777777">
            <w:pPr>
              <w:rPr>
                <w:sz w:val="22"/>
                <w:szCs w:val="22"/>
              </w:rPr>
            </w:pPr>
            <w:r w:rsidRPr="10EEFBB0" w:rsidR="6BFD285D">
              <w:rPr>
                <w:rFonts w:ascii="Symbol" w:hAnsi="Symbol" w:eastAsia="Symbol" w:cs="Symbol"/>
                <w:sz w:val="22"/>
                <w:szCs w:val="22"/>
              </w:rPr>
              <w:t>¨</w:t>
            </w:r>
            <w:r w:rsidRPr="10EEFBB0" w:rsidR="6BFD285D">
              <w:rPr>
                <w:sz w:val="22"/>
                <w:szCs w:val="22"/>
              </w:rPr>
              <w:t xml:space="preserve"> Attempts: the actus reus and </w:t>
            </w:r>
            <w:r w:rsidRPr="10EEFBB0" w:rsidR="6BFD285D">
              <w:rPr>
                <w:sz w:val="22"/>
                <w:szCs w:val="22"/>
              </w:rPr>
              <w:t>mens</w:t>
            </w:r>
            <w:r w:rsidRPr="10EEFBB0" w:rsidR="6BFD285D">
              <w:rPr>
                <w:sz w:val="22"/>
                <w:szCs w:val="22"/>
              </w:rPr>
              <w:t xml:space="preserve"> rea; impossibility</w:t>
            </w:r>
          </w:p>
          <w:p w:rsidRPr="000114D8" w:rsidR="0012438C" w:rsidP="10EEFBB0" w:rsidRDefault="0012438C" w14:paraId="0F4416FB" w14:textId="77777777" w14:noSpellErr="1">
            <w:pPr>
              <w:rPr>
                <w:b w:val="1"/>
                <w:bCs w:val="1"/>
                <w:sz w:val="22"/>
                <w:szCs w:val="22"/>
              </w:rPr>
            </w:pPr>
            <w:r w:rsidRPr="10EEFBB0" w:rsidR="6BFD285D">
              <w:rPr>
                <w:b w:val="1"/>
                <w:bCs w:val="1"/>
                <w:sz w:val="22"/>
                <w:szCs w:val="22"/>
              </w:rPr>
              <w:t>Evaluation</w:t>
            </w:r>
          </w:p>
          <w:p w:rsidR="0012438C" w:rsidP="10EEFBB0" w:rsidRDefault="0012438C" w14:paraId="4232443F" w14:textId="77777777" w14:noSpellErr="1">
            <w:pPr>
              <w:rPr>
                <w:sz w:val="22"/>
                <w:szCs w:val="22"/>
              </w:rPr>
            </w:pPr>
            <w:r w:rsidRPr="10EEFBB0" w:rsidR="6BFD285D">
              <w:rPr>
                <w:rFonts w:ascii="Symbol" w:hAnsi="Symbol" w:eastAsia="Symbol" w:cs="Symbol"/>
                <w:sz w:val="22"/>
                <w:szCs w:val="22"/>
              </w:rPr>
              <w:t>¨</w:t>
            </w:r>
            <w:r w:rsidRPr="10EEFBB0" w:rsidR="6BFD285D">
              <w:rPr>
                <w:sz w:val="22"/>
                <w:szCs w:val="22"/>
              </w:rPr>
              <w:t xml:space="preserve"> Critical evaluation of: </w:t>
            </w:r>
          </w:p>
          <w:p w:rsidR="0012438C" w:rsidP="10EEFBB0" w:rsidRDefault="0012438C" w14:paraId="1D70ED0C" w14:textId="77777777" w14:noSpellErr="1">
            <w:pPr>
              <w:rPr>
                <w:sz w:val="22"/>
                <w:szCs w:val="22"/>
              </w:rPr>
            </w:pPr>
            <w:r w:rsidRPr="10EEFBB0" w:rsidR="6BFD285D">
              <w:rPr>
                <w:sz w:val="22"/>
                <w:szCs w:val="22"/>
              </w:rPr>
              <w:t xml:space="preserve">• non-fatal offences against the person </w:t>
            </w:r>
          </w:p>
          <w:p w:rsidR="0012438C" w:rsidP="10EEFBB0" w:rsidRDefault="0012438C" w14:paraId="3B7880F7" w14:textId="77777777" w14:noSpellErr="1">
            <w:pPr>
              <w:rPr>
                <w:sz w:val="22"/>
                <w:szCs w:val="22"/>
              </w:rPr>
            </w:pPr>
            <w:r w:rsidRPr="10EEFBB0" w:rsidR="6BFD285D">
              <w:rPr>
                <w:sz w:val="22"/>
                <w:szCs w:val="22"/>
              </w:rPr>
              <w:t xml:space="preserve">• defences: intoxication, </w:t>
            </w:r>
            <w:r w:rsidRPr="10EEFBB0" w:rsidR="6BFD285D">
              <w:rPr>
                <w:sz w:val="22"/>
                <w:szCs w:val="22"/>
              </w:rPr>
              <w:t>self-defence</w:t>
            </w:r>
            <w:r w:rsidRPr="10EEFBB0" w:rsidR="6BFD285D">
              <w:rPr>
                <w:sz w:val="22"/>
                <w:szCs w:val="22"/>
              </w:rPr>
              <w:t xml:space="preserve"> and consent </w:t>
            </w:r>
          </w:p>
          <w:p w:rsidRPr="0012438C" w:rsidR="00055320" w:rsidP="10EEFBB0" w:rsidRDefault="0012438C" w14:paraId="7796FAC6" w14:textId="59DBF8AF" w14:noSpellErr="1">
            <w:pPr>
              <w:rPr>
                <w:b w:val="1"/>
                <w:bCs w:val="1"/>
                <w:sz w:val="22"/>
                <w:szCs w:val="22"/>
              </w:rPr>
            </w:pPr>
            <w:r w:rsidRPr="10EEFBB0" w:rsidR="6BFD285D">
              <w:rPr>
                <w:sz w:val="22"/>
                <w:szCs w:val="22"/>
              </w:rPr>
              <w:t>• ideas for reform</w:t>
            </w:r>
          </w:p>
        </w:tc>
        <w:tc>
          <w:tcPr>
            <w:tcW w:w="5991" w:type="dxa"/>
            <w:vMerge/>
            <w:tcMar/>
          </w:tcPr>
          <w:p w:rsidR="00055320" w:rsidP="00055320" w:rsidRDefault="00055320" w14:paraId="761F6C25" w14:textId="77777777">
            <w:pPr>
              <w:pStyle w:val="ListParagraph"/>
              <w:ind w:left="501"/>
            </w:pPr>
          </w:p>
        </w:tc>
        <w:tc>
          <w:tcPr>
            <w:tcW w:w="3767" w:type="dxa"/>
            <w:vMerge/>
            <w:tcMar/>
          </w:tcPr>
          <w:p w:rsidR="00055320" w:rsidP="00055320" w:rsidRDefault="00055320" w14:paraId="2E84CF23" w14:textId="77777777"/>
        </w:tc>
      </w:tr>
      <w:tr w:rsidR="00055320" w:rsidTr="10EEFBB0" w14:paraId="628D8D94" w14:textId="77777777">
        <w:trPr>
          <w:trHeight w:val="521"/>
        </w:trPr>
        <w:tc>
          <w:tcPr>
            <w:tcW w:w="1393" w:type="dxa"/>
            <w:vMerge w:val="restart"/>
            <w:shd w:val="clear" w:color="auto" w:fill="FFE599" w:themeFill="accent4" w:themeFillTint="66"/>
            <w:tcMar/>
          </w:tcPr>
          <w:p w:rsidR="00055320" w:rsidP="00055320" w:rsidRDefault="00055320" w14:paraId="24195B5D" w14:textId="77777777">
            <w:pPr>
              <w:rPr>
                <w:b/>
                <w:bCs/>
              </w:rPr>
            </w:pPr>
            <w:r>
              <w:rPr>
                <w:b/>
                <w:bCs/>
              </w:rPr>
              <w:t>Spring Term</w:t>
            </w:r>
          </w:p>
          <w:p w:rsidR="00055320" w:rsidP="00055320" w:rsidRDefault="00055320" w14:paraId="7BD2C7FD" w14:textId="77777777">
            <w:pPr>
              <w:rPr>
                <w:b/>
                <w:bCs/>
              </w:rPr>
            </w:pPr>
            <w:r>
              <w:rPr>
                <w:b/>
                <w:bCs/>
              </w:rPr>
              <w:t>2B</w:t>
            </w:r>
          </w:p>
          <w:p w:rsidR="00055320" w:rsidP="10EEFBB0" w:rsidRDefault="00055320" w14:noSpellErr="1" w14:paraId="00A46EDA" w14:textId="1BF2660E">
            <w:pPr>
              <w:rPr>
                <w:b w:val="1"/>
                <w:bCs w:val="1"/>
              </w:rPr>
            </w:pPr>
          </w:p>
          <w:p w:rsidR="00055320" w:rsidP="10EEFBB0" w:rsidRDefault="00055320" w14:paraId="604F2081" w14:textId="4941FF86">
            <w:pPr>
              <w:pStyle w:val="Normal"/>
              <w:rPr>
                <w:b w:val="1"/>
                <w:bCs w:val="1"/>
              </w:rPr>
            </w:pPr>
            <w:r w:rsidRPr="10EEFBB0" w:rsidR="6122F53C">
              <w:rPr>
                <w:b w:val="1"/>
                <w:bCs w:val="1"/>
              </w:rPr>
              <w:t>LAW MAKING</w:t>
            </w:r>
          </w:p>
        </w:tc>
        <w:tc>
          <w:tcPr>
            <w:tcW w:w="4453" w:type="dxa"/>
            <w:shd w:val="clear" w:color="auto" w:fill="73DBF0"/>
            <w:tcMar/>
          </w:tcPr>
          <w:p w:rsidR="00055320" w:rsidP="10EEFBB0" w:rsidRDefault="00055320" w14:paraId="569EEEC5" w14:textId="77777777" w14:noSpellErr="1">
            <w:pPr>
              <w:rPr>
                <w:b w:val="1"/>
                <w:bCs w:val="1"/>
                <w:sz w:val="22"/>
                <w:szCs w:val="22"/>
                <w:u w:val="single"/>
              </w:rPr>
            </w:pPr>
            <w:r w:rsidRPr="10EEFBB0" w:rsidR="2A5111AB">
              <w:rPr>
                <w:b w:val="1"/>
                <w:bCs w:val="1"/>
                <w:sz w:val="22"/>
                <w:szCs w:val="22"/>
                <w:u w:val="single"/>
              </w:rPr>
              <w:t xml:space="preserve">Intent </w:t>
            </w:r>
          </w:p>
          <w:p w:rsidR="00055320" w:rsidP="10EEFBB0" w:rsidRDefault="00055320" w14:paraId="7A33E4FC" w14:textId="77777777" w14:noSpellErr="1">
            <w:pPr>
              <w:rPr>
                <w:sz w:val="22"/>
                <w:szCs w:val="22"/>
              </w:rPr>
            </w:pPr>
            <w:r w:rsidRPr="10EEFBB0" w:rsidR="2A5111AB">
              <w:rPr>
                <w:sz w:val="22"/>
                <w:szCs w:val="22"/>
              </w:rPr>
              <w:t>Why is this taught now?</w:t>
            </w:r>
          </w:p>
          <w:p w:rsidRPr="008041E8" w:rsidR="00236D51" w:rsidP="10EEFBB0" w:rsidRDefault="00236D51" w14:paraId="38EC5A89" w14:textId="10CCF096">
            <w:pPr>
              <w:rPr>
                <w:sz w:val="22"/>
                <w:szCs w:val="22"/>
              </w:rPr>
            </w:pPr>
            <w:r w:rsidRPr="10EEFBB0" w:rsidR="7AE9538F">
              <w:rPr>
                <w:sz w:val="22"/>
                <w:szCs w:val="22"/>
              </w:rPr>
              <w:t xml:space="preserve">This </w:t>
            </w:r>
            <w:r w:rsidRPr="10EEFBB0" w:rsidR="60FC6FCB">
              <w:rPr>
                <w:sz w:val="22"/>
                <w:szCs w:val="22"/>
              </w:rPr>
              <w:t>topic</w:t>
            </w:r>
            <w:r w:rsidRPr="10EEFBB0" w:rsidR="7AE9538F">
              <w:rPr>
                <w:sz w:val="22"/>
                <w:szCs w:val="22"/>
              </w:rPr>
              <w:t xml:space="preserve"> focuses on law making in England and Wales as well as the European Union. Learners will study law making methods and their underpinning concepts. They will develop an understanding of legal method and reasoning as used by lawyers and the judiciary.</w:t>
            </w:r>
          </w:p>
          <w:p w:rsidRPr="008041E8" w:rsidR="00236D51" w:rsidP="10EEFBB0" w:rsidRDefault="00236D51" w14:paraId="2A3AE9B6" w14:textId="6945584B">
            <w:pPr>
              <w:pStyle w:val="Normal"/>
              <w:rPr>
                <w:sz w:val="22"/>
                <w:szCs w:val="22"/>
              </w:rPr>
            </w:pPr>
          </w:p>
        </w:tc>
        <w:tc>
          <w:tcPr>
            <w:tcW w:w="5991" w:type="dxa"/>
            <w:vMerge w:val="restart"/>
            <w:shd w:val="clear" w:color="auto" w:fill="73DBF0"/>
            <w:tcMar/>
          </w:tcPr>
          <w:p w:rsidR="00055320" w:rsidP="10EEFBB0" w:rsidRDefault="00055320" w14:paraId="043FEB49" w14:textId="3356553C">
            <w:pPr>
              <w:pStyle w:val="Normal"/>
              <w:ind w:left="0"/>
            </w:pPr>
            <w:r w:rsidRPr="10EEFBB0" w:rsidR="404622AB">
              <w:rPr>
                <w:rFonts w:ascii="Calibri" w:hAnsi="Calibri" w:eastAsia="Calibri" w:cs="Calibri"/>
                <w:b w:val="1"/>
                <w:bCs w:val="1"/>
                <w:noProof w:val="0"/>
                <w:sz w:val="22"/>
                <w:szCs w:val="22"/>
                <w:lang w:val="en-GB"/>
              </w:rPr>
              <w:t>Parliamentary Law Making</w:t>
            </w:r>
            <w:r w:rsidRPr="10EEFBB0" w:rsidR="404622AB">
              <w:rPr>
                <w:rFonts w:ascii="Calibri" w:hAnsi="Calibri" w:eastAsia="Calibri" w:cs="Calibri"/>
                <w:noProof w:val="0"/>
                <w:sz w:val="22"/>
                <w:szCs w:val="22"/>
                <w:lang w:val="en-GB"/>
              </w:rPr>
              <w:t xml:space="preserve"> </w:t>
            </w:r>
          </w:p>
          <w:p w:rsidR="00055320" w:rsidP="10EEFBB0" w:rsidRDefault="00055320" w14:paraId="4A8ADDE4" w14:textId="03885A33">
            <w:pPr>
              <w:pStyle w:val="Normal"/>
              <w:ind w:left="0"/>
            </w:pPr>
            <w:r w:rsidRPr="10EEFBB0" w:rsidR="404622AB">
              <w:rPr>
                <w:rFonts w:ascii="Calibri" w:hAnsi="Calibri" w:eastAsia="Calibri" w:cs="Calibri"/>
                <w:noProof w:val="0"/>
                <w:sz w:val="22"/>
                <w:szCs w:val="22"/>
                <w:lang w:val="en-GB"/>
              </w:rPr>
              <w:t xml:space="preserve">•Describe the law making process in Parliament (Green Paper, White Paper, First Reading, Second Reading, Committee Stage, Report Stage, Third Reading, House of Lords, Royal Assent) •Identify the influences on the Parliamentary Law-Making Process </w:t>
            </w:r>
          </w:p>
          <w:p w:rsidR="00055320" w:rsidP="10EEFBB0" w:rsidRDefault="00055320" w14:paraId="69541CE9" w14:textId="71605681">
            <w:pPr>
              <w:pStyle w:val="Normal"/>
              <w:ind w:left="0"/>
            </w:pPr>
            <w:r w:rsidRPr="10EEFBB0" w:rsidR="404622AB">
              <w:rPr>
                <w:rFonts w:ascii="Calibri" w:hAnsi="Calibri" w:eastAsia="Calibri" w:cs="Calibri"/>
                <w:noProof w:val="0"/>
                <w:sz w:val="22"/>
                <w:szCs w:val="22"/>
                <w:lang w:val="en-GB"/>
              </w:rPr>
              <w:t xml:space="preserve">•Explain the strengths and weaknesses of law making in Parliament </w:t>
            </w:r>
          </w:p>
          <w:p w:rsidR="00055320" w:rsidP="10EEFBB0" w:rsidRDefault="00055320" w14:paraId="1CA29151" w14:textId="111B9341">
            <w:pPr>
              <w:pStyle w:val="Normal"/>
              <w:ind w:left="0"/>
            </w:pPr>
            <w:r w:rsidRPr="10EEFBB0" w:rsidR="404622AB">
              <w:rPr>
                <w:rFonts w:ascii="Calibri" w:hAnsi="Calibri" w:eastAsia="Calibri" w:cs="Calibri"/>
                <w:noProof w:val="0"/>
                <w:sz w:val="22"/>
                <w:szCs w:val="22"/>
                <w:lang w:val="en-GB"/>
              </w:rPr>
              <w:t xml:space="preserve">•Explain the importance of Parliamentary Sovereignty and link to law making </w:t>
            </w:r>
          </w:p>
          <w:p w:rsidR="00055320" w:rsidP="10EEFBB0" w:rsidRDefault="00055320" w14:paraId="344E0AF5" w14:textId="62D08C21">
            <w:pPr>
              <w:pStyle w:val="Normal"/>
              <w:ind w:left="0"/>
            </w:pPr>
            <w:r w:rsidRPr="10EEFBB0" w:rsidR="404622AB">
              <w:rPr>
                <w:rFonts w:ascii="Calibri" w:hAnsi="Calibri" w:eastAsia="Calibri" w:cs="Calibri"/>
                <w:noProof w:val="0"/>
                <w:sz w:val="22"/>
                <w:szCs w:val="22"/>
                <w:lang w:val="en-GB"/>
              </w:rPr>
              <w:t xml:space="preserve">•Describe what delegated legislation is and why delegated legislation is used </w:t>
            </w:r>
          </w:p>
          <w:p w:rsidR="00055320" w:rsidP="10EEFBB0" w:rsidRDefault="00055320" w14:paraId="17D30249" w14:textId="073A5492">
            <w:pPr>
              <w:pStyle w:val="Normal"/>
              <w:ind w:left="0"/>
            </w:pPr>
            <w:r w:rsidRPr="10EEFBB0" w:rsidR="404622AB">
              <w:rPr>
                <w:rFonts w:ascii="Calibri" w:hAnsi="Calibri" w:eastAsia="Calibri" w:cs="Calibri"/>
                <w:noProof w:val="0"/>
                <w:sz w:val="22"/>
                <w:szCs w:val="22"/>
                <w:lang w:val="en-GB"/>
              </w:rPr>
              <w:t>•</w:t>
            </w:r>
            <w:r w:rsidRPr="10EEFBB0" w:rsidR="404622AB">
              <w:rPr>
                <w:rFonts w:ascii="Calibri" w:hAnsi="Calibri" w:eastAsia="Calibri" w:cs="Calibri"/>
                <w:noProof w:val="0"/>
                <w:sz w:val="22"/>
                <w:szCs w:val="22"/>
                <w:lang w:val="en-GB"/>
              </w:rPr>
              <w:t>Identify</w:t>
            </w:r>
            <w:r w:rsidRPr="10EEFBB0" w:rsidR="404622AB">
              <w:rPr>
                <w:rFonts w:ascii="Calibri" w:hAnsi="Calibri" w:eastAsia="Calibri" w:cs="Calibri"/>
                <w:noProof w:val="0"/>
                <w:sz w:val="22"/>
                <w:szCs w:val="22"/>
                <w:lang w:val="en-GB"/>
              </w:rPr>
              <w:t xml:space="preserve"> examples of delegated legislation </w:t>
            </w:r>
          </w:p>
          <w:p w:rsidR="00055320" w:rsidP="10EEFBB0" w:rsidRDefault="00055320" w14:paraId="76401C67" w14:textId="5708631F">
            <w:pPr>
              <w:pStyle w:val="Normal"/>
              <w:ind w:left="0"/>
            </w:pPr>
            <w:r w:rsidRPr="10EEFBB0" w:rsidR="404622AB">
              <w:rPr>
                <w:rFonts w:ascii="Calibri" w:hAnsi="Calibri" w:eastAsia="Calibri" w:cs="Calibri"/>
                <w:noProof w:val="0"/>
                <w:sz w:val="22"/>
                <w:szCs w:val="22"/>
                <w:lang w:val="en-GB"/>
              </w:rPr>
              <w:t xml:space="preserve">•Describe the controls on delegated legislation </w:t>
            </w:r>
          </w:p>
          <w:p w:rsidR="00055320" w:rsidP="10EEFBB0" w:rsidRDefault="00055320" w14:paraId="07151D2E" w14:textId="2EE3C91D">
            <w:pPr>
              <w:pStyle w:val="Normal"/>
              <w:ind w:left="0"/>
            </w:pPr>
            <w:r w:rsidRPr="10EEFBB0" w:rsidR="404622AB">
              <w:rPr>
                <w:rFonts w:ascii="Calibri" w:hAnsi="Calibri" w:eastAsia="Calibri" w:cs="Calibri"/>
                <w:noProof w:val="0"/>
                <w:sz w:val="22"/>
                <w:szCs w:val="22"/>
                <w:lang w:val="en-GB"/>
              </w:rPr>
              <w:t>•Explain the strengths and weaknesses of using delegated legislation</w:t>
            </w:r>
          </w:p>
          <w:p w:rsidR="00055320" w:rsidP="10EEFBB0" w:rsidRDefault="00055320" w14:paraId="1321C944" w14:textId="63F0E2D5">
            <w:pPr>
              <w:pStyle w:val="Normal"/>
              <w:ind w:left="0"/>
              <w:rPr>
                <w:rFonts w:ascii="Calibri" w:hAnsi="Calibri" w:eastAsia="Calibri" w:cs="Calibri"/>
                <w:noProof w:val="0"/>
                <w:sz w:val="22"/>
                <w:szCs w:val="22"/>
                <w:lang w:val="en-GB"/>
              </w:rPr>
            </w:pPr>
          </w:p>
          <w:p w:rsidR="00055320" w:rsidP="10EEFBB0" w:rsidRDefault="00055320" w14:paraId="63F6FA21" w14:textId="0CAA61EC">
            <w:pPr>
              <w:pStyle w:val="Normal"/>
              <w:ind w:left="0"/>
            </w:pPr>
            <w:r w:rsidRPr="10EEFBB0" w:rsidR="404622AB">
              <w:rPr>
                <w:rFonts w:ascii="Calibri" w:hAnsi="Calibri" w:eastAsia="Calibri" w:cs="Calibri"/>
                <w:b w:val="1"/>
                <w:bCs w:val="1"/>
                <w:noProof w:val="0"/>
                <w:sz w:val="22"/>
                <w:szCs w:val="22"/>
                <w:lang w:val="en-GB"/>
              </w:rPr>
              <w:t>Case Law and Precedent</w:t>
            </w:r>
            <w:r w:rsidRPr="10EEFBB0" w:rsidR="404622AB">
              <w:rPr>
                <w:rFonts w:ascii="Calibri" w:hAnsi="Calibri" w:eastAsia="Calibri" w:cs="Calibri"/>
                <w:noProof w:val="0"/>
                <w:sz w:val="22"/>
                <w:szCs w:val="22"/>
                <w:lang w:val="en-GB"/>
              </w:rPr>
              <w:t xml:space="preserve"> </w:t>
            </w:r>
          </w:p>
          <w:p w:rsidR="00055320" w:rsidP="10EEFBB0" w:rsidRDefault="00055320" w14:paraId="0F347B55" w14:textId="3DEC43DE">
            <w:pPr>
              <w:pStyle w:val="Normal"/>
              <w:ind w:left="0"/>
            </w:pPr>
            <w:r w:rsidRPr="10EEFBB0" w:rsidR="404622AB">
              <w:rPr>
                <w:rFonts w:ascii="Calibri" w:hAnsi="Calibri" w:eastAsia="Calibri" w:cs="Calibri"/>
                <w:noProof w:val="0"/>
                <w:sz w:val="22"/>
                <w:szCs w:val="22"/>
                <w:lang w:val="en-GB"/>
              </w:rPr>
              <w:t xml:space="preserve">•Describe the doctrine of precedent and stare decisis </w:t>
            </w:r>
          </w:p>
          <w:p w:rsidR="00055320" w:rsidP="10EEFBB0" w:rsidRDefault="00055320" w14:paraId="5D1FDBB3" w14:textId="5D263752">
            <w:pPr>
              <w:pStyle w:val="Normal"/>
              <w:ind w:left="0"/>
            </w:pPr>
            <w:r w:rsidRPr="10EEFBB0" w:rsidR="404622AB">
              <w:rPr>
                <w:rFonts w:ascii="Calibri" w:hAnsi="Calibri" w:eastAsia="Calibri" w:cs="Calibri"/>
                <w:noProof w:val="0"/>
                <w:sz w:val="22"/>
                <w:szCs w:val="22"/>
                <w:lang w:val="en-GB"/>
              </w:rPr>
              <w:t xml:space="preserve">•Explain the difference between common law and civil law systems and identify England as a common law jurisdiction •Identify the types of precedent – binding, original, persuasive •Explain the hierarchy of the court system and how precedent operates within the civil and criminal courts </w:t>
            </w:r>
          </w:p>
          <w:p w:rsidR="00055320" w:rsidP="10EEFBB0" w:rsidRDefault="00055320" w14:paraId="04BC5B45" w14:textId="05AAAF61">
            <w:pPr>
              <w:pStyle w:val="Normal"/>
              <w:ind w:left="0"/>
            </w:pPr>
            <w:r w:rsidRPr="10EEFBB0" w:rsidR="404622AB">
              <w:rPr>
                <w:rFonts w:ascii="Calibri" w:hAnsi="Calibri" w:eastAsia="Calibri" w:cs="Calibri"/>
                <w:noProof w:val="0"/>
                <w:sz w:val="22"/>
                <w:szCs w:val="22"/>
                <w:lang w:val="en-GB"/>
              </w:rPr>
              <w:t xml:space="preserve">•Use examples from case law to explain how the courts have used precedents </w:t>
            </w:r>
          </w:p>
          <w:p w:rsidR="00055320" w:rsidP="10EEFBB0" w:rsidRDefault="00055320" w14:paraId="21CE599E" w14:textId="3186DAEF">
            <w:pPr>
              <w:pStyle w:val="Normal"/>
              <w:ind w:left="0"/>
            </w:pPr>
            <w:r w:rsidRPr="10EEFBB0" w:rsidR="404622AB">
              <w:rPr>
                <w:rFonts w:ascii="Calibri" w:hAnsi="Calibri" w:eastAsia="Calibri" w:cs="Calibri"/>
                <w:noProof w:val="0"/>
                <w:sz w:val="22"/>
                <w:szCs w:val="22"/>
                <w:lang w:val="en-GB"/>
              </w:rPr>
              <w:t xml:space="preserve">•Explain the strengths and weaknesses of using precedent •Describe the rules of statutory interpretation: literal, golden and mischief and give examples to support the operation of each rule </w:t>
            </w:r>
          </w:p>
          <w:p w:rsidR="00055320" w:rsidP="10EEFBB0" w:rsidRDefault="00055320" w14:paraId="0BC23805" w14:textId="401667F2">
            <w:pPr>
              <w:pStyle w:val="Normal"/>
              <w:ind w:left="0"/>
            </w:pPr>
            <w:r w:rsidRPr="10EEFBB0" w:rsidR="404622AB">
              <w:rPr>
                <w:rFonts w:ascii="Calibri" w:hAnsi="Calibri" w:eastAsia="Calibri" w:cs="Calibri"/>
                <w:noProof w:val="0"/>
                <w:sz w:val="22"/>
                <w:szCs w:val="22"/>
                <w:lang w:val="en-GB"/>
              </w:rPr>
              <w:t>•Describe the aids used by the courts to help with statutory interpretation</w:t>
            </w:r>
          </w:p>
          <w:p w:rsidR="00055320" w:rsidP="10EEFBB0" w:rsidRDefault="00055320" w14:paraId="4DD9B3B8" w14:textId="63D3EEFC">
            <w:pPr>
              <w:pStyle w:val="Normal"/>
              <w:ind w:left="0"/>
              <w:rPr>
                <w:rFonts w:ascii="Calibri" w:hAnsi="Calibri" w:eastAsia="Calibri" w:cs="Calibri"/>
                <w:noProof w:val="0"/>
                <w:sz w:val="22"/>
                <w:szCs w:val="22"/>
                <w:lang w:val="en-GB"/>
              </w:rPr>
            </w:pPr>
          </w:p>
          <w:p w:rsidR="00055320" w:rsidP="10EEFBB0" w:rsidRDefault="00055320" w14:paraId="3F1AD759" w14:textId="0C216C96">
            <w:pPr>
              <w:pStyle w:val="Normal"/>
              <w:ind w:left="0"/>
            </w:pPr>
            <w:r w:rsidRPr="10EEFBB0" w:rsidR="404622AB">
              <w:rPr>
                <w:rFonts w:ascii="Calibri" w:hAnsi="Calibri" w:eastAsia="Calibri" w:cs="Calibri"/>
                <w:noProof w:val="0"/>
                <w:sz w:val="22"/>
                <w:szCs w:val="22"/>
                <w:lang w:val="en-GB"/>
              </w:rPr>
              <w:t xml:space="preserve">Law Reform and Legal Aid </w:t>
            </w:r>
          </w:p>
          <w:p w:rsidR="00055320" w:rsidP="10EEFBB0" w:rsidRDefault="00055320" w14:paraId="2BD90C44" w14:textId="5330B90C">
            <w:pPr>
              <w:pStyle w:val="Normal"/>
              <w:ind w:left="0"/>
            </w:pPr>
            <w:r w:rsidRPr="10EEFBB0" w:rsidR="404622AB">
              <w:rPr>
                <w:rFonts w:ascii="Calibri" w:hAnsi="Calibri" w:eastAsia="Calibri" w:cs="Calibri"/>
                <w:noProof w:val="0"/>
                <w:sz w:val="22"/>
                <w:szCs w:val="22"/>
                <w:lang w:val="en-GB"/>
              </w:rPr>
              <w:t xml:space="preserve">• Describe the work of the Law Commission in respect of reforming and updating the law </w:t>
            </w:r>
          </w:p>
          <w:p w:rsidR="00055320" w:rsidP="10EEFBB0" w:rsidRDefault="00055320" w14:paraId="78E1743B" w14:textId="0E088D7E">
            <w:pPr>
              <w:pStyle w:val="Normal"/>
              <w:ind w:left="0"/>
            </w:pPr>
            <w:r w:rsidRPr="10EEFBB0" w:rsidR="404622AB">
              <w:rPr>
                <w:rFonts w:ascii="Calibri" w:hAnsi="Calibri" w:eastAsia="Calibri" w:cs="Calibri"/>
                <w:noProof w:val="0"/>
                <w:sz w:val="22"/>
                <w:szCs w:val="22"/>
                <w:lang w:val="en-GB"/>
              </w:rPr>
              <w:t xml:space="preserve">•Give examples of the work of the Law Commission (linking to other areas of the specification) </w:t>
            </w:r>
          </w:p>
          <w:p w:rsidR="00055320" w:rsidP="10EEFBB0" w:rsidRDefault="00055320" w14:paraId="7103C15B" w14:textId="3BB43B1A">
            <w:pPr>
              <w:pStyle w:val="Normal"/>
              <w:ind w:left="0"/>
            </w:pPr>
            <w:r w:rsidRPr="10EEFBB0" w:rsidR="404622AB">
              <w:rPr>
                <w:rFonts w:ascii="Calibri" w:hAnsi="Calibri" w:eastAsia="Calibri" w:cs="Calibri"/>
                <w:noProof w:val="0"/>
                <w:sz w:val="22"/>
                <w:szCs w:val="22"/>
                <w:lang w:val="en-GB"/>
              </w:rPr>
              <w:t xml:space="preserve">•Explain the strengths and weaknesses of reforming the law via the Law Commission </w:t>
            </w:r>
          </w:p>
          <w:p w:rsidR="00055320" w:rsidP="10EEFBB0" w:rsidRDefault="00055320" w14:paraId="098E65AB" w14:textId="5A5C34D5">
            <w:pPr>
              <w:pStyle w:val="Normal"/>
              <w:ind w:left="0"/>
            </w:pPr>
            <w:r w:rsidRPr="10EEFBB0" w:rsidR="404622AB">
              <w:rPr>
                <w:rFonts w:ascii="Calibri" w:hAnsi="Calibri" w:eastAsia="Calibri" w:cs="Calibri"/>
                <w:noProof w:val="0"/>
                <w:sz w:val="22"/>
                <w:szCs w:val="22"/>
                <w:lang w:val="en-GB"/>
              </w:rPr>
              <w:t>•</w:t>
            </w:r>
            <w:r w:rsidRPr="10EEFBB0" w:rsidR="404622AB">
              <w:rPr>
                <w:rFonts w:ascii="Calibri" w:hAnsi="Calibri" w:eastAsia="Calibri" w:cs="Calibri"/>
                <w:noProof w:val="0"/>
                <w:sz w:val="22"/>
                <w:szCs w:val="22"/>
                <w:lang w:val="en-GB"/>
              </w:rPr>
              <w:t>Identify</w:t>
            </w:r>
            <w:r w:rsidRPr="10EEFBB0" w:rsidR="404622AB">
              <w:rPr>
                <w:rFonts w:ascii="Calibri" w:hAnsi="Calibri" w:eastAsia="Calibri" w:cs="Calibri"/>
                <w:noProof w:val="0"/>
                <w:sz w:val="22"/>
                <w:szCs w:val="22"/>
                <w:lang w:val="en-GB"/>
              </w:rPr>
              <w:t xml:space="preserve"> and describe sources of legal advice and support in England and Wales (Citizen’s Advice, Trade Unions, Law Centres, Bar Pro Bono Unit) </w:t>
            </w:r>
          </w:p>
          <w:p w:rsidR="00055320" w:rsidP="10EEFBB0" w:rsidRDefault="00055320" w14:paraId="6FE903FB" w14:textId="56D69D1E">
            <w:pPr>
              <w:pStyle w:val="Normal"/>
              <w:ind w:left="0"/>
            </w:pPr>
            <w:r w:rsidRPr="10EEFBB0" w:rsidR="404622AB">
              <w:rPr>
                <w:rFonts w:ascii="Calibri" w:hAnsi="Calibri" w:eastAsia="Calibri" w:cs="Calibri"/>
                <w:noProof w:val="0"/>
                <w:sz w:val="22"/>
                <w:szCs w:val="22"/>
                <w:lang w:val="en-GB"/>
              </w:rPr>
              <w:t>•Describe the Legal Aid rules for civil and criminal law, including the different financial tests for eligibility</w:t>
            </w:r>
          </w:p>
          <w:p w:rsidR="00055320" w:rsidP="10EEFBB0" w:rsidRDefault="00055320" w14:paraId="379E41D3" w14:textId="1B79EA07">
            <w:pPr>
              <w:pStyle w:val="Normal"/>
              <w:ind w:left="0"/>
            </w:pPr>
            <w:r w:rsidRPr="10EEFBB0" w:rsidR="404622AB">
              <w:rPr>
                <w:rFonts w:ascii="Calibri" w:hAnsi="Calibri" w:eastAsia="Calibri" w:cs="Calibri"/>
                <w:noProof w:val="0"/>
                <w:sz w:val="22"/>
                <w:szCs w:val="22"/>
                <w:lang w:val="en-GB"/>
              </w:rPr>
              <w:t>•Evaluate the availability of legal aid in civil and criminal trials</w:t>
            </w:r>
          </w:p>
          <w:p w:rsidR="00055320" w:rsidP="10EEFBB0" w:rsidRDefault="00055320" w14:paraId="26340D04" w14:textId="74472ED7">
            <w:pPr>
              <w:pStyle w:val="Normal"/>
              <w:ind w:left="0"/>
              <w:rPr>
                <w:rFonts w:ascii="Calibri" w:hAnsi="Calibri" w:eastAsia="Calibri" w:cs="Calibri"/>
                <w:noProof w:val="0"/>
                <w:sz w:val="22"/>
                <w:szCs w:val="22"/>
                <w:lang w:val="en-GB"/>
              </w:rPr>
            </w:pPr>
          </w:p>
          <w:p w:rsidR="00055320" w:rsidP="10EEFBB0" w:rsidRDefault="00055320" w14:paraId="78F16986" w14:textId="0D96493D">
            <w:pPr>
              <w:pStyle w:val="Normal"/>
              <w:ind w:left="0"/>
              <w:rPr>
                <w:rFonts w:ascii="Calibri" w:hAnsi="Calibri" w:eastAsia="Calibri" w:cs="Calibri"/>
                <w:b w:val="1"/>
                <w:bCs w:val="1"/>
                <w:noProof w:val="0"/>
                <w:sz w:val="22"/>
                <w:szCs w:val="22"/>
                <w:lang w:val="en-GB"/>
              </w:rPr>
            </w:pPr>
            <w:r w:rsidRPr="10EEFBB0" w:rsidR="404622AB">
              <w:rPr>
                <w:rFonts w:ascii="Calibri" w:hAnsi="Calibri" w:eastAsia="Calibri" w:cs="Calibri"/>
                <w:b w:val="1"/>
                <w:bCs w:val="1"/>
                <w:noProof w:val="0"/>
                <w:sz w:val="22"/>
                <w:szCs w:val="22"/>
                <w:lang w:val="en-GB"/>
              </w:rPr>
              <w:t xml:space="preserve">European Union Law </w:t>
            </w:r>
          </w:p>
          <w:p w:rsidR="00055320" w:rsidP="10EEFBB0" w:rsidRDefault="00055320" w14:paraId="4B6A01CF" w14:textId="6B50A851">
            <w:pPr>
              <w:pStyle w:val="Normal"/>
              <w:ind w:left="0"/>
            </w:pPr>
            <w:r w:rsidRPr="10EEFBB0" w:rsidR="404622AB">
              <w:rPr>
                <w:rFonts w:ascii="Calibri" w:hAnsi="Calibri" w:eastAsia="Calibri" w:cs="Calibri"/>
                <w:noProof w:val="0"/>
                <w:sz w:val="22"/>
                <w:szCs w:val="22"/>
                <w:lang w:val="en-GB"/>
              </w:rPr>
              <w:t xml:space="preserve">•Describe the institutions of the European Union and their role in law-making </w:t>
            </w:r>
          </w:p>
          <w:p w:rsidR="00055320" w:rsidP="10EEFBB0" w:rsidRDefault="00055320" w14:paraId="3124C568" w14:textId="4F29574B">
            <w:pPr>
              <w:pStyle w:val="Normal"/>
              <w:ind w:left="0"/>
            </w:pPr>
            <w:r w:rsidRPr="10EEFBB0" w:rsidR="404622AB">
              <w:rPr>
                <w:rFonts w:ascii="Calibri" w:hAnsi="Calibri" w:eastAsia="Calibri" w:cs="Calibri"/>
                <w:noProof w:val="0"/>
                <w:sz w:val="22"/>
                <w:szCs w:val="22"/>
                <w:lang w:val="en-GB"/>
              </w:rPr>
              <w:t>•Explain the importance of European Union law in England before and after Brexit</w:t>
            </w:r>
          </w:p>
        </w:tc>
        <w:tc>
          <w:tcPr>
            <w:tcW w:w="3767" w:type="dxa"/>
            <w:vMerge w:val="restart"/>
            <w:shd w:val="clear" w:color="auto" w:fill="73DBF0"/>
            <w:tcMar/>
          </w:tcPr>
          <w:p w:rsidR="00055320" w:rsidP="10EEFBB0" w:rsidRDefault="00055320" w14:paraId="6AB5FBE6" w14:textId="51547D60">
            <w:pPr>
              <w:pStyle w:val="Normal"/>
            </w:pPr>
            <w:r w:rsidRPr="10EEFBB0" w:rsidR="56D4F122">
              <w:rPr>
                <w:rFonts w:ascii="Calibri" w:hAnsi="Calibri" w:eastAsia="Calibri" w:cs="Calibri"/>
                <w:noProof w:val="0"/>
                <w:sz w:val="22"/>
                <w:szCs w:val="22"/>
                <w:lang w:val="en-GB"/>
              </w:rPr>
              <w:t>Student will continue to develop their skills in 8-mark and 12 mark questions. A focus will be placed on priming students to recall information from the syllabus to develop their explanation (A01) by referring to case law and examples in their answers. Students should be using flipped learning booklets and recalling information from the syllabus to answer these questions.</w:t>
            </w:r>
          </w:p>
        </w:tc>
      </w:tr>
      <w:tr w:rsidR="00055320" w:rsidTr="10EEFBB0" w14:paraId="22E067EF" w14:textId="77777777">
        <w:trPr>
          <w:trHeight w:val="143"/>
        </w:trPr>
        <w:tc>
          <w:tcPr>
            <w:tcW w:w="1393" w:type="dxa"/>
            <w:vMerge/>
            <w:tcMar/>
          </w:tcPr>
          <w:p w:rsidRPr="00584E82" w:rsidR="00055320" w:rsidP="00055320" w:rsidRDefault="00055320" w14:paraId="6B7D5D99" w14:textId="77777777">
            <w:pPr>
              <w:rPr>
                <w:b/>
                <w:bCs/>
              </w:rPr>
            </w:pPr>
          </w:p>
        </w:tc>
        <w:tc>
          <w:tcPr>
            <w:tcW w:w="4453" w:type="dxa"/>
            <w:shd w:val="clear" w:color="auto" w:fill="73DBF0"/>
            <w:tcMar/>
          </w:tcPr>
          <w:p w:rsidRPr="008041E8" w:rsidR="00055320" w:rsidP="10EEFBB0" w:rsidRDefault="00055320" w14:textId="77777777" w14:noSpellErr="1" w14:paraId="048E4309">
            <w:pPr>
              <w:spacing w:before="60"/>
              <w:rPr>
                <w:rFonts w:cs="Arial"/>
                <w:b w:val="1"/>
                <w:bCs w:val="1"/>
                <w:sz w:val="22"/>
                <w:szCs w:val="22"/>
              </w:rPr>
            </w:pPr>
            <w:r w:rsidRPr="10EEFBB0" w:rsidR="21601AE3">
              <w:rPr>
                <w:rFonts w:cs="Arial"/>
                <w:b w:val="1"/>
                <w:bCs w:val="1"/>
                <w:sz w:val="22"/>
                <w:szCs w:val="22"/>
              </w:rPr>
              <w:t>Parliamentary law making:</w:t>
            </w:r>
          </w:p>
          <w:p w:rsidRPr="008041E8" w:rsidR="00055320" w:rsidP="10EEFBB0" w:rsidRDefault="00055320" w14:textId="77777777" w14:noSpellErr="1" w14:paraId="6AAAB284">
            <w:pPr>
              <w:rPr>
                <w:sz w:val="22"/>
                <w:szCs w:val="22"/>
              </w:rPr>
            </w:pPr>
            <w:r w:rsidRPr="10EEFBB0" w:rsidR="21601AE3">
              <w:rPr>
                <w:rFonts w:ascii="Symbol" w:hAnsi="Symbol" w:eastAsia="Symbol" w:cs="Symbol"/>
                <w:sz w:val="22"/>
                <w:szCs w:val="22"/>
              </w:rPr>
              <w:t>¨</w:t>
            </w:r>
            <w:r w:rsidRPr="10EEFBB0" w:rsidR="21601AE3">
              <w:rPr>
                <w:sz w:val="22"/>
                <w:szCs w:val="22"/>
              </w:rPr>
              <w:t xml:space="preserve"> Legislative process – Green and White Papers, different types of Bill, legislative stages in the House of Commons and the House of Lords, and the role of the Crown </w:t>
            </w:r>
          </w:p>
          <w:p w:rsidRPr="008041E8" w:rsidR="00055320" w:rsidP="10EEFBB0" w:rsidRDefault="00055320" w14:textId="77777777" w14:noSpellErr="1" w14:paraId="7334AFFA">
            <w:pPr>
              <w:rPr>
                <w:sz w:val="22"/>
                <w:szCs w:val="22"/>
              </w:rPr>
            </w:pPr>
            <w:r w:rsidRPr="10EEFBB0" w:rsidR="21601AE3">
              <w:rPr>
                <w:rFonts w:ascii="Symbol" w:hAnsi="Symbol" w:eastAsia="Symbol" w:cs="Symbol"/>
                <w:sz w:val="22"/>
                <w:szCs w:val="22"/>
              </w:rPr>
              <w:t>¨</w:t>
            </w:r>
            <w:r w:rsidRPr="10EEFBB0" w:rsidR="21601AE3">
              <w:rPr>
                <w:sz w:val="22"/>
                <w:szCs w:val="22"/>
              </w:rPr>
              <w:t xml:space="preserve"> Advantages and disadvantages of the legislative process</w:t>
            </w:r>
          </w:p>
          <w:p w:rsidRPr="008041E8" w:rsidR="00055320" w:rsidP="10EEFBB0" w:rsidRDefault="00055320" w14:textId="77777777" w14:noSpellErr="1" w14:paraId="36964C2A">
            <w:pPr>
              <w:pStyle w:val="BulletList1"/>
              <w:numPr>
                <w:numId w:val="0"/>
              </w:numPr>
              <w:spacing w:before="60"/>
              <w:ind w:left="360" w:hanging="360"/>
              <w:rPr>
                <w:rFonts w:ascii="Calibri" w:hAnsi="Calibri" w:eastAsia="Calibri" w:cs="Calibri" w:asciiTheme="minorAscii" w:hAnsiTheme="minorAscii" w:eastAsiaTheme="minorAscii" w:cstheme="minorAscii"/>
                <w:b w:val="1"/>
                <w:bCs w:val="1"/>
                <w:sz w:val="22"/>
                <w:szCs w:val="22"/>
              </w:rPr>
            </w:pPr>
            <w:r w:rsidRPr="10EEFBB0" w:rsidR="21601AE3">
              <w:rPr>
                <w:rFonts w:ascii="Calibri" w:hAnsi="Calibri" w:eastAsia="Calibri" w:cs="Calibri" w:asciiTheme="minorAscii" w:hAnsiTheme="minorAscii" w:eastAsiaTheme="minorAscii" w:cstheme="minorAscii"/>
                <w:b w:val="1"/>
                <w:bCs w:val="1"/>
                <w:sz w:val="22"/>
                <w:szCs w:val="22"/>
              </w:rPr>
              <w:t>Delegated legislation</w:t>
            </w:r>
          </w:p>
          <w:p w:rsidRPr="008041E8" w:rsidR="00055320" w:rsidP="10EEFBB0" w:rsidRDefault="00055320" w14:textId="77777777" w14:noSpellErr="1" w14:paraId="7BB5160F">
            <w:pPr>
              <w:pStyle w:val="BulletList1"/>
              <w:numPr>
                <w:numId w:val="0"/>
              </w:numPr>
              <w:spacing w:before="60"/>
              <w:ind w:left="360" w:hanging="360"/>
              <w:rPr>
                <w:rFonts w:ascii="Calibri" w:hAnsi="Calibri" w:eastAsia="Calibri" w:cs="Calibri" w:asciiTheme="minorAscii" w:hAnsiTheme="minorAscii" w:eastAsiaTheme="minorAscii" w:cstheme="minorAscii"/>
                <w:sz w:val="22"/>
                <w:szCs w:val="22"/>
              </w:rPr>
            </w:pPr>
            <w:r w:rsidRPr="10EEFBB0" w:rsidR="21601AE3">
              <w:rPr>
                <w:rFonts w:ascii="Calibri" w:hAnsi="Calibri" w:eastAsia="Calibri" w:cs="Calibri" w:asciiTheme="minorAscii" w:hAnsiTheme="minorAscii" w:eastAsiaTheme="minorAscii" w:cstheme="minorAscii"/>
                <w:sz w:val="22"/>
                <w:szCs w:val="22"/>
              </w:rPr>
              <w:t>¨</w:t>
            </w:r>
            <w:r w:rsidRPr="10EEFBB0" w:rsidR="21601AE3">
              <w:rPr>
                <w:rFonts w:ascii="Calibri" w:hAnsi="Calibri" w:eastAsia="Calibri" w:cs="Calibri" w:asciiTheme="minorAscii" w:hAnsiTheme="minorAscii" w:eastAsiaTheme="minorAscii" w:cstheme="minorAscii"/>
                <w:sz w:val="22"/>
                <w:szCs w:val="22"/>
              </w:rPr>
              <w:t xml:space="preserve"> Types of delegated legislation: Orders in Council, Statutory Instruments and By-laws </w:t>
            </w:r>
          </w:p>
          <w:p w:rsidRPr="008041E8" w:rsidR="00055320" w:rsidP="10EEFBB0" w:rsidRDefault="00055320" w14:textId="77777777" w14:noSpellErr="1" w14:paraId="68455B72">
            <w:pPr>
              <w:pStyle w:val="BulletList1"/>
              <w:numPr>
                <w:numId w:val="0"/>
              </w:numPr>
              <w:spacing w:before="60"/>
              <w:ind w:left="360" w:hanging="360"/>
              <w:rPr>
                <w:rFonts w:ascii="Calibri" w:hAnsi="Calibri" w:eastAsia="Calibri" w:cs="Calibri" w:asciiTheme="minorAscii" w:hAnsiTheme="minorAscii" w:eastAsiaTheme="minorAscii" w:cstheme="minorAscii"/>
                <w:sz w:val="22"/>
                <w:szCs w:val="22"/>
              </w:rPr>
            </w:pPr>
            <w:r w:rsidRPr="10EEFBB0" w:rsidR="21601AE3">
              <w:rPr>
                <w:rFonts w:ascii="Calibri" w:hAnsi="Calibri" w:eastAsia="Calibri" w:cs="Calibri" w:asciiTheme="minorAscii" w:hAnsiTheme="minorAscii" w:eastAsiaTheme="minorAscii" w:cstheme="minorAscii"/>
                <w:sz w:val="22"/>
                <w:szCs w:val="22"/>
              </w:rPr>
              <w:t>¨</w:t>
            </w:r>
            <w:r w:rsidRPr="10EEFBB0" w:rsidR="21601AE3">
              <w:rPr>
                <w:rFonts w:ascii="Calibri" w:hAnsi="Calibri" w:eastAsia="Calibri" w:cs="Calibri" w:asciiTheme="minorAscii" w:hAnsiTheme="minorAscii" w:eastAsiaTheme="minorAscii" w:cstheme="minorAscii"/>
                <w:sz w:val="22"/>
                <w:szCs w:val="22"/>
              </w:rPr>
              <w:t xml:space="preserve"> Controls on delegated legislation by Parliament and the courts, and their effectiveness</w:t>
            </w:r>
          </w:p>
          <w:p w:rsidRPr="008041E8" w:rsidR="00055320" w:rsidP="10EEFBB0" w:rsidRDefault="00055320" w14:textId="77777777" w14:noSpellErr="1" w14:paraId="521CE2A1">
            <w:pPr>
              <w:rPr>
                <w:rFonts w:ascii="Calibri" w:hAnsi="Calibri" w:eastAsia="Calibri" w:cs="Calibri" w:asciiTheme="minorAscii" w:hAnsiTheme="minorAscii" w:eastAsiaTheme="minorAscii" w:cstheme="minorAscii"/>
                <w:sz w:val="22"/>
                <w:szCs w:val="22"/>
              </w:rPr>
            </w:pPr>
            <w:r w:rsidRPr="10EEFBB0" w:rsidR="21601AE3">
              <w:rPr>
                <w:rFonts w:ascii="Calibri" w:hAnsi="Calibri" w:eastAsia="Calibri" w:cs="Calibri" w:asciiTheme="minorAscii" w:hAnsiTheme="minorAscii" w:eastAsiaTheme="minorAscii" w:cstheme="minorAscii"/>
                <w:sz w:val="22"/>
                <w:szCs w:val="22"/>
              </w:rPr>
              <w:t>¨</w:t>
            </w:r>
            <w:r w:rsidRPr="10EEFBB0" w:rsidR="21601AE3">
              <w:rPr>
                <w:rFonts w:ascii="Calibri" w:hAnsi="Calibri" w:eastAsia="Calibri" w:cs="Calibri" w:asciiTheme="minorAscii" w:hAnsiTheme="minorAscii" w:eastAsiaTheme="minorAscii" w:cstheme="minorAscii"/>
                <w:sz w:val="22"/>
                <w:szCs w:val="22"/>
              </w:rPr>
              <w:t xml:space="preserve"> Reasons for the use of delegated legislation </w:t>
            </w:r>
          </w:p>
          <w:p w:rsidRPr="008041E8" w:rsidR="00055320" w:rsidP="10EEFBB0" w:rsidRDefault="00055320" w14:textId="77777777" w14:noSpellErr="1" w14:paraId="4C1822FA">
            <w:pPr>
              <w:rPr>
                <w:rFonts w:ascii="Calibri" w:hAnsi="Calibri" w:eastAsia="Calibri" w:cs="Calibri" w:asciiTheme="minorAscii" w:hAnsiTheme="minorAscii" w:eastAsiaTheme="minorAscii" w:cstheme="minorAscii"/>
                <w:sz w:val="22"/>
                <w:szCs w:val="22"/>
              </w:rPr>
            </w:pPr>
            <w:r w:rsidRPr="10EEFBB0" w:rsidR="21601AE3">
              <w:rPr>
                <w:rFonts w:ascii="Calibri" w:hAnsi="Calibri" w:eastAsia="Calibri" w:cs="Calibri" w:asciiTheme="minorAscii" w:hAnsiTheme="minorAscii" w:eastAsiaTheme="minorAscii" w:cstheme="minorAscii"/>
                <w:sz w:val="22"/>
                <w:szCs w:val="22"/>
              </w:rPr>
              <w:t>¨</w:t>
            </w:r>
            <w:r w:rsidRPr="10EEFBB0" w:rsidR="21601AE3">
              <w:rPr>
                <w:rFonts w:ascii="Calibri" w:hAnsi="Calibri" w:eastAsia="Calibri" w:cs="Calibri" w:asciiTheme="minorAscii" w:hAnsiTheme="minorAscii" w:eastAsiaTheme="minorAscii" w:cstheme="minorAscii"/>
                <w:sz w:val="22"/>
                <w:szCs w:val="22"/>
              </w:rPr>
              <w:t xml:space="preserve"> Advantages and disadvantages of delegated legislation</w:t>
            </w:r>
          </w:p>
          <w:p w:rsidRPr="008041E8" w:rsidR="00055320" w:rsidP="10EEFBB0" w:rsidRDefault="00055320" w14:textId="77777777" w14:noSpellErr="1" w14:paraId="65D2436C">
            <w:pPr>
              <w:pStyle w:val="BulletList1"/>
              <w:numPr>
                <w:numId w:val="0"/>
              </w:numPr>
              <w:spacing w:before="60"/>
              <w:ind w:left="360" w:hanging="360"/>
              <w:rPr>
                <w:rFonts w:ascii="Calibri" w:hAnsi="Calibri" w:eastAsia="Calibri" w:cs="Calibri" w:asciiTheme="minorAscii" w:hAnsiTheme="minorAscii" w:eastAsiaTheme="minorAscii" w:cstheme="minorAscii"/>
                <w:b w:val="1"/>
                <w:bCs w:val="1"/>
                <w:sz w:val="22"/>
                <w:szCs w:val="22"/>
              </w:rPr>
            </w:pPr>
            <w:r w:rsidRPr="10EEFBB0" w:rsidR="21601AE3">
              <w:rPr>
                <w:rFonts w:ascii="Calibri" w:hAnsi="Calibri" w:eastAsia="Calibri" w:cs="Calibri" w:asciiTheme="minorAscii" w:hAnsiTheme="minorAscii" w:eastAsiaTheme="minorAscii" w:cstheme="minorAscii"/>
                <w:b w:val="1"/>
                <w:bCs w:val="1"/>
                <w:sz w:val="22"/>
                <w:szCs w:val="22"/>
              </w:rPr>
              <w:t xml:space="preserve">Statutory interpretation </w:t>
            </w:r>
          </w:p>
          <w:p w:rsidRPr="008041E8" w:rsidR="00055320" w:rsidP="10EEFBB0" w:rsidRDefault="00055320" w14:textId="77777777" w14:noSpellErr="1" w14:paraId="31753344">
            <w:pPr>
              <w:rPr>
                <w:sz w:val="22"/>
                <w:szCs w:val="22"/>
              </w:rPr>
            </w:pPr>
            <w:r w:rsidRPr="10EEFBB0" w:rsidR="21601AE3">
              <w:rPr>
                <w:rFonts w:ascii="Symbol" w:hAnsi="Symbol" w:eastAsia="Symbol" w:cs="Symbol"/>
                <w:sz w:val="22"/>
                <w:szCs w:val="22"/>
              </w:rPr>
              <w:t>¨</w:t>
            </w:r>
            <w:r w:rsidRPr="10EEFBB0" w:rsidR="21601AE3">
              <w:rPr>
                <w:sz w:val="22"/>
                <w:szCs w:val="22"/>
              </w:rPr>
              <w:t xml:space="preserve"> Rules of statutory interpretation: the literal rule, the golden rule and the mischief rule </w:t>
            </w:r>
          </w:p>
          <w:p w:rsidRPr="008041E8" w:rsidR="00055320" w:rsidP="10EEFBB0" w:rsidRDefault="00055320" w14:textId="77777777" w14:noSpellErr="1" w14:paraId="6716AC94">
            <w:pPr>
              <w:rPr>
                <w:sz w:val="22"/>
                <w:szCs w:val="22"/>
              </w:rPr>
            </w:pPr>
            <w:r w:rsidRPr="10EEFBB0" w:rsidR="21601AE3">
              <w:rPr>
                <w:rFonts w:ascii="Symbol" w:hAnsi="Symbol" w:eastAsia="Symbol" w:cs="Symbol"/>
                <w:sz w:val="22"/>
                <w:szCs w:val="22"/>
              </w:rPr>
              <w:t>¨</w:t>
            </w:r>
            <w:r w:rsidRPr="10EEFBB0" w:rsidR="21601AE3">
              <w:rPr>
                <w:sz w:val="22"/>
                <w:szCs w:val="22"/>
              </w:rPr>
              <w:t xml:space="preserve"> The purposive approach </w:t>
            </w:r>
          </w:p>
          <w:p w:rsidRPr="008041E8" w:rsidR="00055320" w:rsidP="10EEFBB0" w:rsidRDefault="00055320" w14:textId="77777777" w14:noSpellErr="1" w14:paraId="62351781">
            <w:pPr>
              <w:rPr>
                <w:sz w:val="22"/>
                <w:szCs w:val="22"/>
              </w:rPr>
            </w:pPr>
            <w:r w:rsidRPr="10EEFBB0" w:rsidR="21601AE3">
              <w:rPr>
                <w:rFonts w:ascii="Symbol" w:hAnsi="Symbol" w:eastAsia="Symbol" w:cs="Symbol"/>
                <w:sz w:val="22"/>
                <w:szCs w:val="22"/>
              </w:rPr>
              <w:t>¨</w:t>
            </w:r>
            <w:r w:rsidRPr="10EEFBB0" w:rsidR="21601AE3">
              <w:rPr>
                <w:sz w:val="22"/>
                <w:szCs w:val="22"/>
              </w:rPr>
              <w:t xml:space="preserve"> Intrinsic and extrinsic aids to interpretation</w:t>
            </w:r>
          </w:p>
          <w:p w:rsidRPr="008041E8" w:rsidR="00055320" w:rsidP="10EEFBB0" w:rsidRDefault="00055320" w14:textId="77777777" w14:noSpellErr="1" w14:paraId="7418C18F">
            <w:pPr>
              <w:rPr>
                <w:sz w:val="22"/>
                <w:szCs w:val="22"/>
              </w:rPr>
            </w:pPr>
            <w:r w:rsidRPr="10EEFBB0" w:rsidR="21601AE3">
              <w:rPr>
                <w:rFonts w:ascii="Symbol" w:hAnsi="Symbol" w:eastAsia="Symbol" w:cs="Symbol"/>
                <w:sz w:val="22"/>
                <w:szCs w:val="22"/>
              </w:rPr>
              <w:t>¨</w:t>
            </w:r>
            <w:r w:rsidRPr="10EEFBB0" w:rsidR="21601AE3">
              <w:rPr>
                <w:sz w:val="22"/>
                <w:szCs w:val="22"/>
              </w:rPr>
              <w:t xml:space="preserve"> Impact of European Union Law and the Human Rights Act 1998 on statutory interpretation </w:t>
            </w:r>
          </w:p>
          <w:p w:rsidRPr="008041E8" w:rsidR="00055320" w:rsidP="10EEFBB0" w:rsidRDefault="00055320" w14:textId="77777777" w14:noSpellErr="1" w14:paraId="63060E57">
            <w:pPr>
              <w:rPr>
                <w:b w:val="1"/>
                <w:bCs w:val="1"/>
                <w:sz w:val="22"/>
                <w:szCs w:val="22"/>
              </w:rPr>
            </w:pPr>
            <w:r w:rsidRPr="10EEFBB0" w:rsidR="21601AE3">
              <w:rPr>
                <w:rFonts w:ascii="Symbol" w:hAnsi="Symbol" w:eastAsia="Symbol" w:cs="Symbol"/>
                <w:sz w:val="22"/>
                <w:szCs w:val="22"/>
              </w:rPr>
              <w:t>¨</w:t>
            </w:r>
            <w:r w:rsidRPr="10EEFBB0" w:rsidR="21601AE3">
              <w:rPr>
                <w:sz w:val="22"/>
                <w:szCs w:val="22"/>
              </w:rPr>
              <w:t xml:space="preserve"> Advantages and disadvantages of the different rules and approaches to statutory interpretation</w:t>
            </w:r>
          </w:p>
          <w:p w:rsidRPr="008041E8" w:rsidR="00055320" w:rsidP="10EEFBB0" w:rsidRDefault="00055320" w14:textId="77777777" w14:noSpellErr="1" w14:paraId="3E695F51">
            <w:pPr>
              <w:rPr>
                <w:b w:val="1"/>
                <w:bCs w:val="1"/>
                <w:sz w:val="22"/>
                <w:szCs w:val="22"/>
              </w:rPr>
            </w:pPr>
            <w:r w:rsidRPr="10EEFBB0" w:rsidR="21601AE3">
              <w:rPr>
                <w:b w:val="1"/>
                <w:bCs w:val="1"/>
                <w:sz w:val="22"/>
                <w:szCs w:val="22"/>
              </w:rPr>
              <w:t>Judicial precedent</w:t>
            </w:r>
          </w:p>
          <w:p w:rsidRPr="008041E8" w:rsidR="00055320" w:rsidP="10EEFBB0" w:rsidRDefault="00055320" w14:textId="77777777" w14:noSpellErr="1" w14:paraId="0A22CA5F">
            <w:pPr>
              <w:rPr>
                <w:sz w:val="22"/>
                <w:szCs w:val="22"/>
              </w:rPr>
            </w:pPr>
            <w:r w:rsidRPr="10EEFBB0" w:rsidR="21601AE3">
              <w:rPr>
                <w:rFonts w:ascii="Symbol" w:hAnsi="Symbol" w:eastAsia="Symbol" w:cs="Symbol"/>
                <w:sz w:val="22"/>
                <w:szCs w:val="22"/>
              </w:rPr>
              <w:t>¨</w:t>
            </w:r>
            <w:r w:rsidRPr="10EEFBB0" w:rsidR="21601AE3">
              <w:rPr>
                <w:sz w:val="22"/>
                <w:szCs w:val="22"/>
              </w:rPr>
              <w:t xml:space="preserve"> The Doctrine of Precedent including stare decisis, ratio decidendi and obiter dicta </w:t>
            </w:r>
          </w:p>
          <w:p w:rsidRPr="008041E8" w:rsidR="00055320" w:rsidP="10EEFBB0" w:rsidRDefault="00055320" w14:textId="77777777" w14:noSpellErr="1" w14:paraId="2E34B340">
            <w:pPr>
              <w:rPr>
                <w:sz w:val="22"/>
                <w:szCs w:val="22"/>
              </w:rPr>
            </w:pPr>
            <w:r w:rsidRPr="10EEFBB0" w:rsidR="21601AE3">
              <w:rPr>
                <w:rFonts w:ascii="Symbol" w:hAnsi="Symbol" w:eastAsia="Symbol" w:cs="Symbol"/>
                <w:sz w:val="22"/>
                <w:szCs w:val="22"/>
              </w:rPr>
              <w:t>¨</w:t>
            </w:r>
            <w:r w:rsidRPr="10EEFBB0" w:rsidR="21601AE3">
              <w:rPr>
                <w:sz w:val="22"/>
                <w:szCs w:val="22"/>
              </w:rPr>
              <w:t xml:space="preserve"> The hierarchy of the courts including the Supreme Court </w:t>
            </w:r>
          </w:p>
          <w:p w:rsidRPr="008041E8" w:rsidR="00055320" w:rsidP="10EEFBB0" w:rsidRDefault="00055320" w14:textId="77777777" w14:noSpellErr="1" w14:paraId="12548BDA">
            <w:pPr>
              <w:rPr>
                <w:sz w:val="22"/>
                <w:szCs w:val="22"/>
              </w:rPr>
            </w:pPr>
            <w:r w:rsidRPr="10EEFBB0" w:rsidR="21601AE3">
              <w:rPr>
                <w:rFonts w:ascii="Symbol" w:hAnsi="Symbol" w:eastAsia="Symbol" w:cs="Symbol"/>
                <w:sz w:val="22"/>
                <w:szCs w:val="22"/>
              </w:rPr>
              <w:t>¨</w:t>
            </w:r>
            <w:r w:rsidRPr="10EEFBB0" w:rsidR="21601AE3">
              <w:rPr>
                <w:sz w:val="22"/>
                <w:szCs w:val="22"/>
              </w:rPr>
              <w:t xml:space="preserve"> Binding, persuasive and original precedent; overruling; reversing; distinguishing </w:t>
            </w:r>
          </w:p>
          <w:p w:rsidRPr="008041E8" w:rsidR="00055320" w:rsidP="10EEFBB0" w:rsidRDefault="00055320" w14:textId="77777777" w14:noSpellErr="1" w14:paraId="738FAC8E">
            <w:pPr>
              <w:rPr>
                <w:sz w:val="22"/>
                <w:szCs w:val="22"/>
              </w:rPr>
            </w:pPr>
            <w:r w:rsidRPr="10EEFBB0" w:rsidR="21601AE3">
              <w:rPr>
                <w:rFonts w:ascii="Symbol" w:hAnsi="Symbol" w:eastAsia="Symbol" w:cs="Symbol"/>
                <w:sz w:val="22"/>
                <w:szCs w:val="22"/>
              </w:rPr>
              <w:t>¨</w:t>
            </w:r>
            <w:r w:rsidRPr="10EEFBB0" w:rsidR="21601AE3">
              <w:rPr>
                <w:sz w:val="22"/>
                <w:szCs w:val="22"/>
              </w:rPr>
              <w:t xml:space="preserve"> Advantages and disadvantages of precedent</w:t>
            </w:r>
          </w:p>
          <w:p w:rsidRPr="008041E8" w:rsidR="00055320" w:rsidP="10EEFBB0" w:rsidRDefault="00055320" w14:textId="77777777" w14:noSpellErr="1" w14:paraId="1D267B3A">
            <w:pPr>
              <w:rPr>
                <w:b w:val="1"/>
                <w:bCs w:val="1"/>
                <w:sz w:val="22"/>
                <w:szCs w:val="22"/>
              </w:rPr>
            </w:pPr>
            <w:r w:rsidRPr="10EEFBB0" w:rsidR="21601AE3">
              <w:rPr>
                <w:b w:val="1"/>
                <w:bCs w:val="1"/>
                <w:sz w:val="22"/>
                <w:szCs w:val="22"/>
              </w:rPr>
              <w:t>Law reform</w:t>
            </w:r>
          </w:p>
          <w:p w:rsidRPr="008041E8" w:rsidR="00055320" w:rsidP="10EEFBB0" w:rsidRDefault="00055320" w14:textId="77777777" w14:noSpellErr="1" w14:paraId="116F15CE">
            <w:pPr>
              <w:rPr>
                <w:sz w:val="22"/>
                <w:szCs w:val="22"/>
              </w:rPr>
            </w:pPr>
            <w:r w:rsidRPr="10EEFBB0" w:rsidR="21601AE3">
              <w:rPr>
                <w:rFonts w:ascii="Symbol" w:hAnsi="Symbol" w:eastAsia="Symbol" w:cs="Symbol"/>
                <w:sz w:val="22"/>
                <w:szCs w:val="22"/>
              </w:rPr>
              <w:t>¨</w:t>
            </w:r>
            <w:r w:rsidRPr="10EEFBB0" w:rsidR="21601AE3">
              <w:rPr>
                <w:sz w:val="22"/>
                <w:szCs w:val="22"/>
              </w:rPr>
              <w:t xml:space="preserve"> Influences on Parliament: political, public opinion, media, pressure groups and lobbyists including the Law Commission </w:t>
            </w:r>
          </w:p>
          <w:p w:rsidRPr="008041E8" w:rsidR="00055320" w:rsidP="10EEFBB0" w:rsidRDefault="00055320" w14:textId="77777777" w14:noSpellErr="1" w14:paraId="7A796484">
            <w:pPr>
              <w:rPr>
                <w:sz w:val="22"/>
                <w:szCs w:val="22"/>
              </w:rPr>
            </w:pPr>
            <w:r w:rsidRPr="10EEFBB0" w:rsidR="21601AE3">
              <w:rPr>
                <w:rFonts w:ascii="Symbol" w:hAnsi="Symbol" w:eastAsia="Symbol" w:cs="Symbol"/>
                <w:sz w:val="22"/>
                <w:szCs w:val="22"/>
              </w:rPr>
              <w:t>¨</w:t>
            </w:r>
            <w:r w:rsidRPr="10EEFBB0" w:rsidR="21601AE3">
              <w:rPr>
                <w:sz w:val="22"/>
                <w:szCs w:val="22"/>
              </w:rPr>
              <w:t xml:space="preserve"> Law reform by the Law Commission </w:t>
            </w:r>
          </w:p>
          <w:p w:rsidRPr="008041E8" w:rsidR="00055320" w:rsidP="10EEFBB0" w:rsidRDefault="00055320" w14:textId="77777777" w14:noSpellErr="1" w14:paraId="4B14F9C9">
            <w:pPr>
              <w:rPr>
                <w:sz w:val="22"/>
                <w:szCs w:val="22"/>
              </w:rPr>
            </w:pPr>
            <w:r w:rsidRPr="10EEFBB0" w:rsidR="21601AE3">
              <w:rPr>
                <w:rFonts w:ascii="Symbol" w:hAnsi="Symbol" w:eastAsia="Symbol" w:cs="Symbol"/>
                <w:sz w:val="22"/>
                <w:szCs w:val="22"/>
              </w:rPr>
              <w:t>¨</w:t>
            </w:r>
            <w:r w:rsidRPr="10EEFBB0" w:rsidR="21601AE3">
              <w:rPr>
                <w:sz w:val="22"/>
                <w:szCs w:val="22"/>
              </w:rPr>
              <w:t xml:space="preserve"> Advantages and disadvantages of influences on law making</w:t>
            </w:r>
          </w:p>
          <w:p w:rsidRPr="008041E8" w:rsidR="00055320" w:rsidP="10EEFBB0" w:rsidRDefault="00055320" w14:textId="77777777" w14:noSpellErr="1" w14:paraId="0C60F57D">
            <w:pPr>
              <w:rPr>
                <w:b w:val="1"/>
                <w:bCs w:val="1"/>
                <w:sz w:val="22"/>
                <w:szCs w:val="22"/>
              </w:rPr>
            </w:pPr>
            <w:r w:rsidRPr="10EEFBB0" w:rsidR="21601AE3">
              <w:rPr>
                <w:b w:val="1"/>
                <w:bCs w:val="1"/>
                <w:sz w:val="22"/>
                <w:szCs w:val="22"/>
              </w:rPr>
              <w:t>European Union law</w:t>
            </w:r>
          </w:p>
          <w:p w:rsidRPr="008041E8" w:rsidR="00055320" w:rsidP="10EEFBB0" w:rsidRDefault="00055320" w14:textId="77777777" w14:noSpellErr="1" w14:paraId="6214C3E1">
            <w:pPr>
              <w:rPr>
                <w:sz w:val="22"/>
                <w:szCs w:val="22"/>
              </w:rPr>
            </w:pPr>
            <w:r w:rsidRPr="10EEFBB0" w:rsidR="21601AE3">
              <w:rPr>
                <w:rFonts w:ascii="Symbol" w:hAnsi="Symbol" w:eastAsia="Symbol" w:cs="Symbol"/>
                <w:sz w:val="22"/>
                <w:szCs w:val="22"/>
              </w:rPr>
              <w:t>¨</w:t>
            </w:r>
            <w:r w:rsidRPr="10EEFBB0" w:rsidR="21601AE3">
              <w:rPr>
                <w:sz w:val="22"/>
                <w:szCs w:val="22"/>
              </w:rPr>
              <w:t xml:space="preserve"> Institutions of the European Union </w:t>
            </w:r>
          </w:p>
          <w:p w:rsidRPr="008041E8" w:rsidR="00055320" w:rsidP="10EEFBB0" w:rsidRDefault="00055320" w14:textId="77777777" w14:noSpellErr="1" w14:paraId="3B4FAB6F">
            <w:pPr>
              <w:rPr>
                <w:sz w:val="22"/>
                <w:szCs w:val="22"/>
              </w:rPr>
            </w:pPr>
            <w:r w:rsidRPr="10EEFBB0" w:rsidR="21601AE3">
              <w:rPr>
                <w:rFonts w:ascii="Symbol" w:hAnsi="Symbol" w:eastAsia="Symbol" w:cs="Symbol"/>
                <w:sz w:val="22"/>
                <w:szCs w:val="22"/>
              </w:rPr>
              <w:t>¨</w:t>
            </w:r>
            <w:r w:rsidRPr="10EEFBB0" w:rsidR="21601AE3">
              <w:rPr>
                <w:sz w:val="22"/>
                <w:szCs w:val="22"/>
              </w:rPr>
              <w:t xml:space="preserve"> Sources of European Union law </w:t>
            </w:r>
          </w:p>
          <w:p w:rsidRPr="008041E8" w:rsidR="00055320" w:rsidP="10EEFBB0" w:rsidRDefault="00055320" w14:noSpellErr="1" w14:paraId="2AB4CDA1" w14:textId="42ADCB11">
            <w:pPr>
              <w:rPr>
                <w:sz w:val="22"/>
                <w:szCs w:val="22"/>
              </w:rPr>
            </w:pPr>
            <w:r w:rsidRPr="10EEFBB0" w:rsidR="21601AE3">
              <w:rPr>
                <w:rFonts w:ascii="Symbol" w:hAnsi="Symbol" w:eastAsia="Symbol" w:cs="Symbol"/>
                <w:sz w:val="22"/>
                <w:szCs w:val="22"/>
              </w:rPr>
              <w:t>¨</w:t>
            </w:r>
            <w:r w:rsidRPr="10EEFBB0" w:rsidR="21601AE3">
              <w:rPr>
                <w:sz w:val="22"/>
                <w:szCs w:val="22"/>
              </w:rPr>
              <w:t xml:space="preserve"> Impact of European Union law on the law of England and Wales</w:t>
            </w:r>
          </w:p>
          <w:p w:rsidRPr="008041E8" w:rsidR="00055320" w:rsidP="10EEFBB0" w:rsidRDefault="00055320" w14:paraId="437CB9EE" w14:textId="403D1B4A">
            <w:pPr>
              <w:pStyle w:val="Normal"/>
              <w:rPr>
                <w:sz w:val="22"/>
                <w:szCs w:val="22"/>
              </w:rPr>
            </w:pPr>
          </w:p>
        </w:tc>
        <w:tc>
          <w:tcPr>
            <w:tcW w:w="5991" w:type="dxa"/>
            <w:vMerge/>
            <w:tcMar/>
          </w:tcPr>
          <w:p w:rsidR="00055320" w:rsidP="00055320" w:rsidRDefault="00055320" w14:paraId="22F5C956" w14:textId="77777777">
            <w:pPr>
              <w:pStyle w:val="ListParagraph"/>
              <w:ind w:left="501"/>
            </w:pPr>
          </w:p>
        </w:tc>
        <w:tc>
          <w:tcPr>
            <w:tcW w:w="3767" w:type="dxa"/>
            <w:vMerge/>
            <w:tcMar/>
          </w:tcPr>
          <w:p w:rsidR="00055320" w:rsidP="00055320" w:rsidRDefault="00055320" w14:paraId="4A39B4F8" w14:textId="77777777"/>
        </w:tc>
      </w:tr>
      <w:tr w:rsidR="00055320" w:rsidTr="10EEFBB0" w14:paraId="47F4C9BC" w14:textId="77777777">
        <w:trPr>
          <w:trHeight w:val="0"/>
        </w:trPr>
        <w:tc>
          <w:tcPr>
            <w:tcW w:w="1393" w:type="dxa"/>
            <w:vMerge w:val="restart"/>
            <w:shd w:val="clear" w:color="auto" w:fill="FFD966" w:themeFill="accent4" w:themeFillTint="99"/>
            <w:tcMar/>
          </w:tcPr>
          <w:p w:rsidR="00055320" w:rsidP="00055320" w:rsidRDefault="00055320" w14:paraId="16000D80" w14:textId="77777777">
            <w:pPr>
              <w:rPr>
                <w:b/>
                <w:bCs/>
              </w:rPr>
            </w:pPr>
            <w:r>
              <w:rPr>
                <w:b/>
                <w:bCs/>
              </w:rPr>
              <w:t>Summer Term</w:t>
            </w:r>
          </w:p>
          <w:p w:rsidR="00055320" w:rsidP="00055320" w:rsidRDefault="00055320" w14:paraId="1B129A87" w14:textId="1464C905">
            <w:pPr>
              <w:rPr>
                <w:b/>
                <w:bCs/>
              </w:rPr>
            </w:pPr>
            <w:r>
              <w:rPr>
                <w:b/>
                <w:bCs/>
              </w:rPr>
              <w:t>3A</w:t>
            </w:r>
          </w:p>
          <w:p w:rsidR="00055320" w:rsidP="10EEFBB0" w:rsidRDefault="00055320" w14:noSpellErr="1" w14:paraId="55468ED4" w14:textId="0C7A476E">
            <w:pPr>
              <w:rPr>
                <w:b w:val="1"/>
                <w:bCs w:val="1"/>
              </w:rPr>
            </w:pPr>
          </w:p>
          <w:p w:rsidR="00055320" w:rsidP="10EEFBB0" w:rsidRDefault="00055320" w14:paraId="33BEFB45" w14:textId="54F917B1">
            <w:pPr>
              <w:pStyle w:val="Normal"/>
              <w:rPr>
                <w:b w:val="1"/>
                <w:bCs w:val="1"/>
              </w:rPr>
            </w:pPr>
            <w:r w:rsidRPr="10EEFBB0" w:rsidR="3CFEE255">
              <w:rPr>
                <w:b w:val="1"/>
                <w:bCs w:val="1"/>
              </w:rPr>
              <w:t>LAW OF TORT</w:t>
            </w:r>
            <w:r w:rsidRPr="10EEFBB0" w:rsidR="2AA522DE">
              <w:rPr>
                <w:b w:val="1"/>
                <w:bCs w:val="1"/>
              </w:rPr>
              <w:t xml:space="preserve"> 1</w:t>
            </w:r>
          </w:p>
        </w:tc>
        <w:tc>
          <w:tcPr>
            <w:tcW w:w="4453" w:type="dxa"/>
            <w:shd w:val="clear" w:color="auto" w:fill="FBE4D5" w:themeFill="accent2" w:themeFillTint="33"/>
            <w:tcMar/>
          </w:tcPr>
          <w:p w:rsidRPr="008041E8" w:rsidR="00236D51" w:rsidP="10EEFBB0" w:rsidRDefault="00236D51" w14:paraId="652E9D01" w14:textId="2BDAD5C3">
            <w:pPr>
              <w:rPr>
                <w:b w:val="1"/>
                <w:bCs w:val="1"/>
                <w:sz w:val="22"/>
                <w:szCs w:val="22"/>
                <w:u w:val="single"/>
              </w:rPr>
            </w:pPr>
            <w:r w:rsidRPr="10EEFBB0" w:rsidR="2A5111AB">
              <w:rPr>
                <w:b w:val="1"/>
                <w:bCs w:val="1"/>
                <w:sz w:val="22"/>
                <w:szCs w:val="22"/>
                <w:u w:val="single"/>
              </w:rPr>
              <w:t xml:space="preserve">Intent </w:t>
            </w:r>
          </w:p>
          <w:p w:rsidRPr="008041E8" w:rsidR="00236D51" w:rsidP="10EEFBB0" w:rsidRDefault="00236D51" w14:noSpellErr="1" w14:paraId="0DA6081B" w14:textId="77777777">
            <w:pPr>
              <w:rPr>
                <w:b w:val="1"/>
                <w:bCs w:val="1"/>
                <w:sz w:val="22"/>
                <w:szCs w:val="22"/>
              </w:rPr>
            </w:pPr>
            <w:r w:rsidRPr="10EEFBB0" w:rsidR="7CE1B87D">
              <w:rPr>
                <w:b w:val="1"/>
                <w:bCs w:val="1"/>
                <w:sz w:val="22"/>
                <w:szCs w:val="22"/>
              </w:rPr>
              <w:t>Why is this taught now?</w:t>
            </w:r>
          </w:p>
          <w:p w:rsidRPr="008041E8" w:rsidR="00236D51" w:rsidP="10EEFBB0" w:rsidRDefault="00236D51" w14:paraId="6085E7AE" w14:textId="72BD6EA5">
            <w:pPr>
              <w:pStyle w:val="Normal"/>
            </w:pPr>
            <w:r w:rsidRPr="10EEFBB0" w:rsidR="1E61F5F7">
              <w:rPr>
                <w:rFonts w:ascii="Calibri" w:hAnsi="Calibri" w:eastAsia="Calibri" w:cs="Calibri"/>
                <w:noProof w:val="0"/>
                <w:sz w:val="22"/>
                <w:szCs w:val="22"/>
                <w:lang w:val="en-GB"/>
              </w:rPr>
              <w:t xml:space="preserve">This topic focuses on the rules of tort, liability in negligence, occupiers’ </w:t>
            </w:r>
            <w:r w:rsidRPr="10EEFBB0" w:rsidR="1E61F5F7">
              <w:rPr>
                <w:rFonts w:ascii="Calibri" w:hAnsi="Calibri" w:eastAsia="Calibri" w:cs="Calibri"/>
                <w:noProof w:val="0"/>
                <w:sz w:val="22"/>
                <w:szCs w:val="22"/>
                <w:lang w:val="en-GB"/>
              </w:rPr>
              <w:t>liability</w:t>
            </w:r>
            <w:r w:rsidRPr="10EEFBB0" w:rsidR="1E61F5F7">
              <w:rPr>
                <w:rFonts w:ascii="Calibri" w:hAnsi="Calibri" w:eastAsia="Calibri" w:cs="Calibri"/>
                <w:noProof w:val="0"/>
                <w:sz w:val="22"/>
                <w:szCs w:val="22"/>
                <w:lang w:val="en-GB"/>
              </w:rPr>
              <w:t xml:space="preserve"> and remedies. It </w:t>
            </w:r>
            <w:r w:rsidRPr="10EEFBB0" w:rsidR="1E61F5F7">
              <w:rPr>
                <w:rFonts w:ascii="Calibri" w:hAnsi="Calibri" w:eastAsia="Calibri" w:cs="Calibri"/>
                <w:noProof w:val="0"/>
                <w:sz w:val="22"/>
                <w:szCs w:val="22"/>
                <w:lang w:val="en-GB"/>
              </w:rPr>
              <w:t>provides an introduction to</w:t>
            </w:r>
            <w:r w:rsidRPr="10EEFBB0" w:rsidR="1E61F5F7">
              <w:rPr>
                <w:rFonts w:ascii="Calibri" w:hAnsi="Calibri" w:eastAsia="Calibri" w:cs="Calibri"/>
                <w:noProof w:val="0"/>
                <w:sz w:val="22"/>
                <w:szCs w:val="22"/>
                <w:lang w:val="en-GB"/>
              </w:rPr>
              <w:t xml:space="preserve"> civil liability. Learners will develop knowledge and understanding of the law of tort and the skills to apply their legal knowledge to scenario-based situations and gain a critical awareness of the present state of the law of tort</w:t>
            </w:r>
          </w:p>
          <w:p w:rsidRPr="008041E8" w:rsidR="00236D51" w:rsidP="10EEFBB0" w:rsidRDefault="00236D51" w14:paraId="04E63566" w14:textId="080E93C0">
            <w:pPr>
              <w:pStyle w:val="Normal"/>
              <w:rPr>
                <w:rFonts w:ascii="Calibri" w:hAnsi="Calibri" w:eastAsia="Calibri" w:cs="Calibri"/>
                <w:noProof w:val="0"/>
                <w:sz w:val="22"/>
                <w:szCs w:val="22"/>
                <w:lang w:val="en-GB"/>
              </w:rPr>
            </w:pPr>
          </w:p>
          <w:p w:rsidRPr="008041E8" w:rsidR="00236D51" w:rsidP="10EEFBB0" w:rsidRDefault="00236D51" w14:paraId="46E1B144" w14:textId="328FB5F7">
            <w:pPr>
              <w:pStyle w:val="Normal"/>
            </w:pPr>
            <w:r w:rsidRPr="10EEFBB0" w:rsidR="125FEA5E">
              <w:rPr>
                <w:rFonts w:ascii="Calibri" w:hAnsi="Calibri" w:eastAsia="Calibri" w:cs="Calibri"/>
                <w:noProof w:val="0"/>
                <w:sz w:val="22"/>
                <w:szCs w:val="22"/>
                <w:lang w:val="en-GB"/>
              </w:rPr>
              <w:t>Tort Law is the final substantive topic and will at the start of Term 2 in Year 13. Tort Law is the second civil law topic that students will cover and is covered in Year 13 as it is less cohesive than Contract, which makes it more complex for students. By the time the Tort Law content is covered, students will be aware of the key concepts and ideas in civil law and will be able to apply these principles to their study of Tort Law. Due to the combination of Statutory Provisions and Case Law related skills, the teaching of content in Criminal Law and Contract Law will provide a solid foundation for students to be able deal with Tort Law problem questions more successfully. The Tort Law course also contains some very difficult content, notably vicarious liability, which is not as straightforward to apply.</w:t>
            </w:r>
          </w:p>
        </w:tc>
        <w:tc>
          <w:tcPr>
            <w:tcW w:w="5991" w:type="dxa"/>
            <w:vMerge w:val="restart"/>
            <w:shd w:val="clear" w:color="auto" w:fill="FBE4D5" w:themeFill="accent2" w:themeFillTint="33"/>
            <w:tcMar/>
          </w:tcPr>
          <w:p w:rsidR="00055320" w:rsidP="10EEFBB0" w:rsidRDefault="00055320" w14:paraId="6E693731" w14:textId="4EBECA7B">
            <w:pPr>
              <w:pStyle w:val="Normal"/>
              <w:ind w:left="0"/>
              <w:rPr>
                <w:b w:val="1"/>
                <w:bCs w:val="1"/>
                <w:noProof w:val="0"/>
                <w:lang w:val="en-GB"/>
              </w:rPr>
            </w:pPr>
            <w:r w:rsidRPr="10EEFBB0" w:rsidR="74E4A1E8">
              <w:rPr>
                <w:b w:val="1"/>
                <w:bCs w:val="1"/>
                <w:noProof w:val="0"/>
                <w:lang w:val="en-GB"/>
              </w:rPr>
              <w:t xml:space="preserve">Principles of Tort Law </w:t>
            </w:r>
          </w:p>
          <w:p w:rsidR="00055320" w:rsidP="10EEFBB0" w:rsidRDefault="00055320" w14:paraId="64534580" w14:textId="1D358B30">
            <w:pPr>
              <w:pStyle w:val="Normal"/>
              <w:ind w:left="0"/>
            </w:pPr>
            <w:r w:rsidRPr="10EEFBB0" w:rsidR="74E4A1E8">
              <w:rPr>
                <w:noProof w:val="0"/>
                <w:lang w:val="en-GB"/>
              </w:rPr>
              <w:t xml:space="preserve">•The theories, principles and ideologies underpinning the Law of Tort •The rules of the Law of Tort •The role of tort within the Law of Obligations •Definitions of Fault, </w:t>
            </w:r>
            <w:r w:rsidRPr="10EEFBB0" w:rsidR="74E4A1E8">
              <w:rPr>
                <w:noProof w:val="0"/>
                <w:lang w:val="en-GB"/>
              </w:rPr>
              <w:t>Breach</w:t>
            </w:r>
            <w:r w:rsidRPr="10EEFBB0" w:rsidR="74E4A1E8">
              <w:rPr>
                <w:noProof w:val="0"/>
                <w:lang w:val="en-GB"/>
              </w:rPr>
              <w:t xml:space="preserve"> and Damage in Tort •The difference between the role of Tort Law and </w:t>
            </w:r>
            <w:r w:rsidRPr="10EEFBB0" w:rsidR="74E4A1E8">
              <w:rPr>
                <w:rFonts w:ascii="Calibri" w:hAnsi="Calibri" w:eastAsia="Calibri" w:cs="Calibri"/>
                <w:noProof w:val="0"/>
                <w:sz w:val="22"/>
                <w:szCs w:val="22"/>
                <w:lang w:val="en-GB"/>
              </w:rPr>
              <w:t>Contract Law</w:t>
            </w:r>
          </w:p>
          <w:p w:rsidR="00055320" w:rsidP="10EEFBB0" w:rsidRDefault="00055320" w14:paraId="4D6E0E0F" w14:textId="44380A64">
            <w:pPr>
              <w:pStyle w:val="Normal"/>
              <w:ind w:left="0"/>
              <w:rPr>
                <w:rFonts w:ascii="Calibri" w:hAnsi="Calibri" w:eastAsia="Calibri" w:cs="Calibri"/>
                <w:noProof w:val="0"/>
                <w:sz w:val="22"/>
                <w:szCs w:val="22"/>
                <w:lang w:val="en-GB"/>
              </w:rPr>
            </w:pPr>
          </w:p>
          <w:p w:rsidR="00055320" w:rsidP="10EEFBB0" w:rsidRDefault="00055320" w14:paraId="3672E6CF" w14:textId="36AA86F8">
            <w:pPr>
              <w:pStyle w:val="Normal"/>
              <w:ind w:left="0"/>
              <w:rPr>
                <w:rFonts w:ascii="Calibri" w:hAnsi="Calibri" w:eastAsia="Calibri" w:cs="Calibri"/>
                <w:b w:val="1"/>
                <w:bCs w:val="1"/>
                <w:noProof w:val="0"/>
                <w:sz w:val="22"/>
                <w:szCs w:val="22"/>
                <w:lang w:val="en-GB"/>
              </w:rPr>
            </w:pPr>
            <w:r w:rsidRPr="10EEFBB0" w:rsidR="74E4A1E8">
              <w:rPr>
                <w:rFonts w:ascii="Calibri" w:hAnsi="Calibri" w:eastAsia="Calibri" w:cs="Calibri"/>
                <w:b w:val="1"/>
                <w:bCs w:val="1"/>
                <w:noProof w:val="0"/>
                <w:sz w:val="22"/>
                <w:szCs w:val="22"/>
                <w:lang w:val="en-GB"/>
              </w:rPr>
              <w:t xml:space="preserve">Substantive Tort Law </w:t>
            </w:r>
          </w:p>
          <w:p w:rsidR="00055320" w:rsidP="10EEFBB0" w:rsidRDefault="00055320" w14:paraId="471E9189" w14:textId="51007067">
            <w:pPr>
              <w:pStyle w:val="Normal"/>
              <w:ind w:left="0"/>
            </w:pPr>
            <w:r w:rsidRPr="10EEFBB0" w:rsidR="74E4A1E8">
              <w:rPr>
                <w:rFonts w:ascii="Calibri" w:hAnsi="Calibri" w:eastAsia="Calibri" w:cs="Calibri"/>
                <w:noProof w:val="0"/>
                <w:sz w:val="22"/>
                <w:szCs w:val="22"/>
                <w:lang w:val="en-GB"/>
              </w:rPr>
              <w:t>•The Tort of Negligence: The duty of care – establishing the duty of care •The Tort of Negligence: Breach of the duty of care - standard of care •The Tort of Negligence: Damage and Causation (factual and legal) •The Tort of Negligence: Remoteness of Damage •Occupiers Liability Act 1957 – Definition of occupiers, premises, visitors •Occupiers Liability Act 1957 – Duty owed to lawful visitor and breach of this duty •Occupiers Liability Act 1957 – Defences for occupiers by claims from lawful visitors •Occupiers Liability Act 1984 – Duty owed to a trespasser •Occupiers Liability Act 1984 – Breach of the duty owed to a trespasser •Occupiers Liability Act 1984 – Warning notices and child trespassers •Occupiers Liability Act 1984 – Defences to claims by trespassers •Comparison of the law governing Occupiers Liability and the underlying rationale for the differing approaches •Land Torts – Private Nuisance: Elements of the Tort, definition of nuisance •Land Torts – Private Nuisance: Unreasonable Interference with enjoyment of land or right over, or in connection with it •Land Torts – Private Nuisance: who can be sued and defences •Land Torts – Private Nuisance: remedies (injunctions, damages) • Land Torts – Rylands v Fletcher – Elements of the Tort and Defences •Vicarious Liability – Identifying whether defendant is an employee or an independent contractor (Control Test, Integration Test, Economic Reality Test, Akin to Employment, Close or Sufficient Connection) •Vicarious Liability – Liability for Torts committed in the course of employment</w:t>
            </w:r>
          </w:p>
          <w:p w:rsidR="00055320" w:rsidP="10EEFBB0" w:rsidRDefault="00055320" w14:paraId="3058D9A1" w14:textId="6D7817A9">
            <w:pPr>
              <w:pStyle w:val="Normal"/>
              <w:ind w:left="0"/>
              <w:rPr>
                <w:rFonts w:ascii="Calibri" w:hAnsi="Calibri" w:eastAsia="Calibri" w:cs="Calibri"/>
                <w:noProof w:val="0"/>
                <w:sz w:val="22"/>
                <w:szCs w:val="22"/>
                <w:lang w:val="en-GB"/>
              </w:rPr>
            </w:pPr>
          </w:p>
          <w:p w:rsidR="00055320" w:rsidP="10EEFBB0" w:rsidRDefault="00055320" w14:paraId="538C27B1" w14:textId="4CE92E7F">
            <w:pPr>
              <w:pStyle w:val="Normal"/>
              <w:ind w:left="0"/>
              <w:rPr>
                <w:rFonts w:ascii="Calibri" w:hAnsi="Calibri" w:eastAsia="Calibri" w:cs="Calibri"/>
                <w:b w:val="1"/>
                <w:bCs w:val="1"/>
                <w:noProof w:val="0"/>
                <w:sz w:val="22"/>
                <w:szCs w:val="22"/>
                <w:lang w:val="en-GB"/>
              </w:rPr>
            </w:pPr>
            <w:r w:rsidRPr="10EEFBB0" w:rsidR="74E4A1E8">
              <w:rPr>
                <w:rFonts w:ascii="Calibri" w:hAnsi="Calibri" w:eastAsia="Calibri" w:cs="Calibri"/>
                <w:b w:val="1"/>
                <w:bCs w:val="1"/>
                <w:noProof w:val="0"/>
                <w:sz w:val="22"/>
                <w:szCs w:val="22"/>
                <w:lang w:val="en-GB"/>
              </w:rPr>
              <w:t xml:space="preserve">Defences in Tort </w:t>
            </w:r>
          </w:p>
          <w:p w:rsidR="00055320" w:rsidP="10EEFBB0" w:rsidRDefault="00055320" w14:paraId="0126E8C1" w14:textId="3A295604">
            <w:pPr>
              <w:pStyle w:val="Normal"/>
              <w:ind w:left="0"/>
            </w:pPr>
            <w:r w:rsidRPr="10EEFBB0" w:rsidR="74E4A1E8">
              <w:rPr>
                <w:rFonts w:ascii="Calibri" w:hAnsi="Calibri" w:eastAsia="Calibri" w:cs="Calibri"/>
                <w:noProof w:val="0"/>
                <w:sz w:val="22"/>
                <w:szCs w:val="22"/>
                <w:lang w:val="en-GB"/>
              </w:rPr>
              <w:t>•Contributory Negligence – operation of the partial defence •</w:t>
            </w:r>
            <w:r w:rsidRPr="10EEFBB0" w:rsidR="74E4A1E8">
              <w:rPr>
                <w:rFonts w:ascii="Calibri" w:hAnsi="Calibri" w:eastAsia="Calibri" w:cs="Calibri"/>
                <w:noProof w:val="0"/>
                <w:sz w:val="22"/>
                <w:szCs w:val="22"/>
                <w:lang w:val="en-GB"/>
              </w:rPr>
              <w:t>Volenti</w:t>
            </w:r>
            <w:r w:rsidRPr="10EEFBB0" w:rsidR="74E4A1E8">
              <w:rPr>
                <w:rFonts w:ascii="Calibri" w:hAnsi="Calibri" w:eastAsia="Calibri" w:cs="Calibri"/>
                <w:noProof w:val="0"/>
                <w:sz w:val="22"/>
                <w:szCs w:val="22"/>
                <w:lang w:val="en-GB"/>
              </w:rPr>
              <w:t xml:space="preserve"> non fit injuria – operation of the complete defence</w:t>
            </w:r>
          </w:p>
          <w:p w:rsidR="00055320" w:rsidP="10EEFBB0" w:rsidRDefault="00055320" w14:paraId="7B7DBE73" w14:textId="0D681918">
            <w:pPr>
              <w:pStyle w:val="Normal"/>
              <w:ind w:left="0"/>
              <w:rPr>
                <w:rFonts w:ascii="Calibri" w:hAnsi="Calibri" w:eastAsia="Calibri" w:cs="Calibri"/>
                <w:noProof w:val="0"/>
                <w:sz w:val="22"/>
                <w:szCs w:val="22"/>
                <w:lang w:val="en-GB"/>
              </w:rPr>
            </w:pPr>
          </w:p>
          <w:p w:rsidR="00055320" w:rsidP="10EEFBB0" w:rsidRDefault="00055320" w14:paraId="2A4C9E4F" w14:textId="69C67DC6">
            <w:pPr>
              <w:pStyle w:val="Normal"/>
              <w:ind w:left="0"/>
              <w:rPr>
                <w:rFonts w:ascii="Calibri" w:hAnsi="Calibri" w:eastAsia="Calibri" w:cs="Calibri"/>
                <w:b w:val="1"/>
                <w:bCs w:val="1"/>
                <w:noProof w:val="0"/>
                <w:sz w:val="22"/>
                <w:szCs w:val="22"/>
                <w:lang w:val="en-GB"/>
              </w:rPr>
            </w:pPr>
            <w:r w:rsidRPr="10EEFBB0" w:rsidR="74E4A1E8">
              <w:rPr>
                <w:rFonts w:ascii="Calibri" w:hAnsi="Calibri" w:eastAsia="Calibri" w:cs="Calibri"/>
                <w:b w:val="1"/>
                <w:bCs w:val="1"/>
                <w:noProof w:val="0"/>
                <w:sz w:val="22"/>
                <w:szCs w:val="22"/>
                <w:lang w:val="en-GB"/>
              </w:rPr>
              <w:t xml:space="preserve">Remedies in Tort </w:t>
            </w:r>
          </w:p>
          <w:p w:rsidR="00055320" w:rsidP="10EEFBB0" w:rsidRDefault="00055320" w14:paraId="5B5A5E96" w14:textId="5177F6F2">
            <w:pPr>
              <w:pStyle w:val="Normal"/>
              <w:ind w:left="0"/>
            </w:pPr>
            <w:r w:rsidRPr="10EEFBB0" w:rsidR="74E4A1E8">
              <w:rPr>
                <w:rFonts w:ascii="Calibri" w:hAnsi="Calibri" w:eastAsia="Calibri" w:cs="Calibri"/>
                <w:noProof w:val="0"/>
                <w:sz w:val="22"/>
                <w:szCs w:val="22"/>
                <w:lang w:val="en-GB"/>
              </w:rPr>
              <w:t>•Compensatory Damages – distinction between pecuniary and non-pecuniary loss •Mitigation of loss •Injunctions •Comparison with Contractual Remedies Evaluation •Overview of the Law on Negligence – duty, breach, standard of care, remoteness of damage •Evaluation of the Occupiers Liability Acts – fairness on occupiers, balance between interests of occupiers/visitors, differing standards for trespassers, protection to child trespassers/visitors, meeting the aims of Tort Law •Evaluation of Vicarious Liability – interests of employees, employers and claimants, protections offered under the law, definition of employee in the 21st Century, role of courts in developing this Tort</w:t>
            </w:r>
          </w:p>
        </w:tc>
        <w:tc>
          <w:tcPr>
            <w:tcW w:w="3767" w:type="dxa"/>
            <w:vMerge w:val="restart"/>
            <w:shd w:val="clear" w:color="auto" w:fill="FBE4D5" w:themeFill="accent2" w:themeFillTint="33"/>
            <w:tcMar/>
          </w:tcPr>
          <w:p w:rsidR="00055320" w:rsidP="10EEFBB0" w:rsidRDefault="00055320" w14:paraId="3C183BD1" w14:textId="676A135E">
            <w:pPr>
              <w:pStyle w:val="Normal"/>
              <w:rPr>
                <w:rFonts w:ascii="Calibri" w:hAnsi="Calibri" w:eastAsia="Calibri" w:cs="Calibri"/>
                <w:noProof w:val="0"/>
                <w:sz w:val="22"/>
                <w:szCs w:val="22"/>
                <w:lang w:val="en-GB"/>
              </w:rPr>
            </w:pPr>
            <w:r w:rsidRPr="10EEFBB0" w:rsidR="5CAD2266">
              <w:rPr>
                <w:rFonts w:ascii="Calibri" w:hAnsi="Calibri" w:eastAsia="Calibri" w:cs="Calibri"/>
                <w:noProof w:val="0"/>
                <w:sz w:val="22"/>
                <w:szCs w:val="22"/>
                <w:lang w:val="en-GB"/>
              </w:rPr>
              <w:t>Students will be expected to:</w:t>
            </w:r>
          </w:p>
          <w:p w:rsidR="00055320" w:rsidP="10EEFBB0" w:rsidRDefault="00055320" w14:paraId="453FC329" w14:textId="07A35422">
            <w:pPr>
              <w:pStyle w:val="Normal"/>
            </w:pPr>
            <w:r w:rsidRPr="10EEFBB0" w:rsidR="5CAD2266">
              <w:rPr>
                <w:rFonts w:ascii="Calibri" w:hAnsi="Calibri" w:eastAsia="Calibri" w:cs="Calibri"/>
                <w:noProof w:val="0"/>
                <w:sz w:val="22"/>
                <w:szCs w:val="22"/>
                <w:lang w:val="en-GB"/>
              </w:rPr>
              <w:t xml:space="preserve">1. Demonstrate knowledge and understanding of legal principles and processes (AO1) </w:t>
            </w:r>
          </w:p>
          <w:p w:rsidR="00055320" w:rsidP="10EEFBB0" w:rsidRDefault="00055320" w14:paraId="5B928794" w14:textId="46643955">
            <w:pPr>
              <w:pStyle w:val="Normal"/>
            </w:pPr>
            <w:r w:rsidRPr="10EEFBB0" w:rsidR="5CAD2266">
              <w:rPr>
                <w:rFonts w:ascii="Calibri" w:hAnsi="Calibri" w:eastAsia="Calibri" w:cs="Calibri"/>
                <w:noProof w:val="0"/>
                <w:sz w:val="22"/>
                <w:szCs w:val="22"/>
                <w:lang w:val="en-GB"/>
              </w:rPr>
              <w:t xml:space="preserve">2. Apply knowledge and understanding of legal rules, principles and processes to problem-questions (AO2) </w:t>
            </w:r>
          </w:p>
          <w:p w:rsidR="00055320" w:rsidP="10EEFBB0" w:rsidRDefault="00055320" w14:paraId="72F08D66" w14:textId="60B462A1">
            <w:pPr>
              <w:pStyle w:val="Normal"/>
            </w:pPr>
            <w:r w:rsidRPr="10EEFBB0" w:rsidR="5CAD2266">
              <w:rPr>
                <w:rFonts w:ascii="Calibri" w:hAnsi="Calibri" w:eastAsia="Calibri" w:cs="Calibri"/>
                <w:noProof w:val="0"/>
                <w:sz w:val="22"/>
                <w:szCs w:val="22"/>
                <w:lang w:val="en-GB"/>
              </w:rPr>
              <w:t>3. Evaluate legal theories, principles and processes in order to construct arguments, make judgements and draw conclusions (A03)</w:t>
            </w:r>
          </w:p>
          <w:p w:rsidR="00055320" w:rsidP="10EEFBB0" w:rsidRDefault="00055320" w14:paraId="42163CD8" w14:textId="03DB0638">
            <w:pPr>
              <w:pStyle w:val="Normal"/>
              <w:rPr>
                <w:rFonts w:ascii="Calibri" w:hAnsi="Calibri" w:eastAsia="Calibri" w:cs="Calibri"/>
                <w:noProof w:val="0"/>
                <w:sz w:val="22"/>
                <w:szCs w:val="22"/>
                <w:lang w:val="en-GB"/>
              </w:rPr>
            </w:pPr>
          </w:p>
          <w:p w:rsidR="00055320" w:rsidP="10EEFBB0" w:rsidRDefault="00055320" w14:paraId="643C9125" w14:textId="737FDE13">
            <w:pPr>
              <w:pStyle w:val="Normal"/>
              <w:rPr>
                <w:rFonts w:ascii="Calibri" w:hAnsi="Calibri" w:eastAsia="Calibri" w:cs="Calibri"/>
                <w:noProof w:val="0"/>
                <w:sz w:val="22"/>
                <w:szCs w:val="22"/>
                <w:lang w:val="en-GB"/>
              </w:rPr>
            </w:pPr>
          </w:p>
          <w:p w:rsidR="00055320" w:rsidP="10EEFBB0" w:rsidRDefault="00055320" w14:paraId="778D409A" w14:textId="24C10648">
            <w:pPr>
              <w:pStyle w:val="Normal"/>
              <w:rPr>
                <w:rFonts w:ascii="Calibri" w:hAnsi="Calibri" w:eastAsia="Calibri" w:cs="Calibri"/>
                <w:noProof w:val="0"/>
                <w:sz w:val="22"/>
                <w:szCs w:val="22"/>
                <w:lang w:val="en-GB"/>
              </w:rPr>
            </w:pPr>
          </w:p>
          <w:p w:rsidR="00055320" w:rsidP="10EEFBB0" w:rsidRDefault="00055320" w14:paraId="17E03B42" w14:textId="5C7568A5">
            <w:pPr>
              <w:pStyle w:val="Normal"/>
            </w:pPr>
            <w:r w:rsidRPr="10EEFBB0" w:rsidR="5CAD2266">
              <w:rPr>
                <w:rFonts w:ascii="Calibri" w:hAnsi="Calibri" w:eastAsia="Calibri" w:cs="Calibri"/>
                <w:noProof w:val="0"/>
                <w:sz w:val="22"/>
                <w:szCs w:val="22"/>
                <w:lang w:val="en-GB"/>
              </w:rPr>
              <w:t xml:space="preserve">Students will be continue to develop their skills in 20-mark problem questions . </w:t>
            </w:r>
          </w:p>
          <w:p w:rsidR="00055320" w:rsidP="10EEFBB0" w:rsidRDefault="00055320" w14:paraId="56812DC8" w14:textId="56CF4AD9">
            <w:pPr>
              <w:pStyle w:val="Normal"/>
              <w:rPr>
                <w:rFonts w:ascii="Calibri" w:hAnsi="Calibri" w:eastAsia="Calibri" w:cs="Calibri"/>
                <w:noProof w:val="0"/>
                <w:sz w:val="22"/>
                <w:szCs w:val="22"/>
                <w:lang w:val="en-GB"/>
              </w:rPr>
            </w:pPr>
          </w:p>
          <w:p w:rsidR="00055320" w:rsidP="10EEFBB0" w:rsidRDefault="00055320" w14:paraId="5ED96291" w14:textId="20FA124A">
            <w:pPr>
              <w:pStyle w:val="Normal"/>
              <w:rPr>
                <w:rFonts w:ascii="Calibri" w:hAnsi="Calibri" w:eastAsia="Calibri" w:cs="Calibri"/>
                <w:noProof w:val="0"/>
                <w:sz w:val="22"/>
                <w:szCs w:val="22"/>
                <w:lang w:val="en-GB"/>
              </w:rPr>
            </w:pPr>
            <w:r w:rsidRPr="10EEFBB0" w:rsidR="5CAD2266">
              <w:rPr>
                <w:rFonts w:ascii="Calibri" w:hAnsi="Calibri" w:eastAsia="Calibri" w:cs="Calibri"/>
                <w:noProof w:val="0"/>
                <w:sz w:val="22"/>
                <w:szCs w:val="22"/>
                <w:lang w:val="en-GB"/>
              </w:rPr>
              <w:t xml:space="preserve">They will also know how </w:t>
            </w:r>
            <w:r w:rsidRPr="10EEFBB0" w:rsidR="5CAD2266">
              <w:rPr>
                <w:rFonts w:ascii="Calibri" w:hAnsi="Calibri" w:eastAsia="Calibri" w:cs="Calibri"/>
                <w:noProof w:val="0"/>
                <w:sz w:val="22"/>
                <w:szCs w:val="22"/>
                <w:lang w:val="en-GB"/>
              </w:rPr>
              <w:t>to  develop</w:t>
            </w:r>
            <w:r w:rsidRPr="10EEFBB0" w:rsidR="5CAD2266">
              <w:rPr>
                <w:rFonts w:ascii="Calibri" w:hAnsi="Calibri" w:eastAsia="Calibri" w:cs="Calibri"/>
                <w:noProof w:val="0"/>
                <w:sz w:val="22"/>
                <w:szCs w:val="22"/>
                <w:lang w:val="en-GB"/>
              </w:rPr>
              <w:t xml:space="preserve"> chains of analysis using IDEAL as a writing frame. </w:t>
            </w:r>
          </w:p>
          <w:p w:rsidR="00055320" w:rsidP="10EEFBB0" w:rsidRDefault="00055320" w14:paraId="355FAD59" w14:textId="08DEEBC0">
            <w:pPr>
              <w:pStyle w:val="Normal"/>
              <w:rPr>
                <w:rFonts w:ascii="Calibri" w:hAnsi="Calibri" w:eastAsia="Calibri" w:cs="Calibri"/>
                <w:noProof w:val="0"/>
                <w:sz w:val="22"/>
                <w:szCs w:val="22"/>
                <w:lang w:val="en-GB"/>
              </w:rPr>
            </w:pPr>
          </w:p>
          <w:p w:rsidR="00055320" w:rsidP="10EEFBB0" w:rsidRDefault="00055320" w14:paraId="285C6124" w14:textId="4C480DF4">
            <w:pPr>
              <w:pStyle w:val="Normal"/>
              <w:rPr>
                <w:rFonts w:ascii="Calibri" w:hAnsi="Calibri" w:eastAsia="Calibri" w:cs="Calibri"/>
                <w:noProof w:val="0"/>
                <w:sz w:val="22"/>
                <w:szCs w:val="22"/>
                <w:lang w:val="en-GB"/>
              </w:rPr>
            </w:pPr>
            <w:r w:rsidRPr="10EEFBB0" w:rsidR="5CAD2266">
              <w:rPr>
                <w:rFonts w:ascii="Calibri" w:hAnsi="Calibri" w:eastAsia="Calibri" w:cs="Calibri"/>
                <w:noProof w:val="0"/>
                <w:sz w:val="22"/>
                <w:szCs w:val="22"/>
                <w:lang w:val="en-GB"/>
              </w:rPr>
              <w:t>Students will continue to develop their skills in 20-mark essay questions. Focus will be placed on developing lines of argument and writing effective conclusions.</w:t>
            </w:r>
          </w:p>
          <w:p w:rsidR="00055320" w:rsidP="10EEFBB0" w:rsidRDefault="00055320" w14:paraId="34EB7503" w14:textId="4F7D6599">
            <w:pPr>
              <w:pStyle w:val="Normal"/>
            </w:pPr>
          </w:p>
        </w:tc>
      </w:tr>
      <w:tr w:rsidR="10EEFBB0" w:rsidTr="10EEFBB0" w14:paraId="5C7E09D7">
        <w:trPr>
          <w:trHeight w:val="300"/>
        </w:trPr>
        <w:tc>
          <w:tcPr>
            <w:tcW w:w="1393" w:type="dxa"/>
            <w:vMerge/>
            <w:shd w:val="clear" w:color="auto" w:fill="FFD966" w:themeFill="accent4" w:themeFillTint="99"/>
            <w:tcMar/>
          </w:tcPr>
          <w:p w14:paraId="02778A5F"/>
        </w:tc>
        <w:tc>
          <w:tcPr>
            <w:tcW w:w="4453" w:type="dxa"/>
            <w:shd w:val="clear" w:color="auto" w:fill="FBE4D5" w:themeFill="accent2" w:themeFillTint="33"/>
            <w:tcMar/>
          </w:tcPr>
          <w:p w:rsidR="264A34F1" w:rsidP="10EEFBB0" w:rsidRDefault="264A34F1" w14:noSpellErr="1" w14:paraId="6C92D619" w14:textId="167F2F6B">
            <w:pPr>
              <w:rPr>
                <w:b w:val="1"/>
                <w:bCs w:val="1"/>
                <w:sz w:val="22"/>
                <w:szCs w:val="22"/>
              </w:rPr>
            </w:pPr>
            <w:r w:rsidRPr="10EEFBB0" w:rsidR="264A34F1">
              <w:rPr>
                <w:b w:val="1"/>
                <w:bCs w:val="1"/>
                <w:sz w:val="22"/>
                <w:szCs w:val="22"/>
              </w:rPr>
              <w:t>Rules and theory of Tort</w:t>
            </w:r>
          </w:p>
          <w:p w:rsidR="264A34F1" w:rsidP="10EEFBB0" w:rsidRDefault="264A34F1" w14:noSpellErr="1" w14:paraId="1E42E367">
            <w:pPr>
              <w:rPr>
                <w:sz w:val="22"/>
                <w:szCs w:val="22"/>
              </w:rPr>
            </w:pPr>
            <w:r w:rsidRPr="10EEFBB0" w:rsidR="264A34F1">
              <w:rPr>
                <w:rFonts w:ascii="Symbol" w:hAnsi="Symbol" w:eastAsia="Symbol" w:cs="Symbol"/>
                <w:sz w:val="22"/>
                <w:szCs w:val="22"/>
              </w:rPr>
              <w:t>¨</w:t>
            </w:r>
            <w:r w:rsidRPr="10EEFBB0" w:rsidR="264A34F1">
              <w:rPr>
                <w:sz w:val="22"/>
                <w:szCs w:val="22"/>
              </w:rPr>
              <w:t xml:space="preserve"> An outline of the rules of the law of tort </w:t>
            </w:r>
          </w:p>
          <w:p w:rsidR="264A34F1" w:rsidP="10EEFBB0" w:rsidRDefault="264A34F1" w14:noSpellErr="1" w14:paraId="52930E10">
            <w:pPr>
              <w:rPr>
                <w:sz w:val="22"/>
                <w:szCs w:val="22"/>
              </w:rPr>
            </w:pPr>
            <w:r w:rsidRPr="10EEFBB0" w:rsidR="264A34F1">
              <w:rPr>
                <w:rFonts w:ascii="Symbol" w:hAnsi="Symbol" w:eastAsia="Symbol" w:cs="Symbol"/>
                <w:sz w:val="22"/>
                <w:szCs w:val="22"/>
              </w:rPr>
              <w:t>¨</w:t>
            </w:r>
            <w:r w:rsidRPr="10EEFBB0" w:rsidR="264A34F1">
              <w:rPr>
                <w:sz w:val="22"/>
                <w:szCs w:val="22"/>
              </w:rPr>
              <w:t xml:space="preserve"> An overview of the theory of the law of tort</w:t>
            </w:r>
          </w:p>
          <w:p w:rsidR="264A34F1" w:rsidP="10EEFBB0" w:rsidRDefault="264A34F1" w14:noSpellErr="1" w14:paraId="00D40DE6">
            <w:pPr>
              <w:rPr>
                <w:b w:val="1"/>
                <w:bCs w:val="1"/>
                <w:sz w:val="22"/>
                <w:szCs w:val="22"/>
              </w:rPr>
            </w:pPr>
            <w:r w:rsidRPr="10EEFBB0" w:rsidR="264A34F1">
              <w:rPr>
                <w:b w:val="1"/>
                <w:bCs w:val="1"/>
                <w:sz w:val="22"/>
                <w:szCs w:val="22"/>
              </w:rPr>
              <w:t>Liability in negligence</w:t>
            </w:r>
          </w:p>
          <w:p w:rsidR="264A34F1" w:rsidP="10EEFBB0" w:rsidRDefault="264A34F1" w14:noSpellErr="1" w14:paraId="73209E59">
            <w:pPr>
              <w:rPr>
                <w:sz w:val="22"/>
                <w:szCs w:val="22"/>
              </w:rPr>
            </w:pPr>
            <w:r w:rsidRPr="10EEFBB0" w:rsidR="264A34F1">
              <w:rPr>
                <w:rFonts w:ascii="Symbol" w:hAnsi="Symbol" w:eastAsia="Symbol" w:cs="Symbol"/>
                <w:sz w:val="22"/>
                <w:szCs w:val="22"/>
              </w:rPr>
              <w:t>¨</w:t>
            </w:r>
            <w:r w:rsidRPr="10EEFBB0" w:rsidR="264A34F1">
              <w:rPr>
                <w:sz w:val="22"/>
                <w:szCs w:val="22"/>
              </w:rPr>
              <w:t xml:space="preserve"> Liability in negligence for injury to people and damage to property </w:t>
            </w:r>
          </w:p>
          <w:p w:rsidR="264A34F1" w:rsidP="10EEFBB0" w:rsidRDefault="264A34F1" w14:noSpellErr="1" w14:paraId="7ACC90C9">
            <w:pPr>
              <w:rPr>
                <w:sz w:val="22"/>
                <w:szCs w:val="22"/>
              </w:rPr>
            </w:pPr>
            <w:r w:rsidRPr="10EEFBB0" w:rsidR="264A34F1">
              <w:rPr>
                <w:rFonts w:ascii="Symbol" w:hAnsi="Symbol" w:eastAsia="Symbol" w:cs="Symbol"/>
                <w:sz w:val="22"/>
                <w:szCs w:val="22"/>
              </w:rPr>
              <w:t>¨</w:t>
            </w:r>
            <w:r w:rsidRPr="10EEFBB0" w:rsidR="264A34F1">
              <w:rPr>
                <w:sz w:val="22"/>
                <w:szCs w:val="22"/>
              </w:rPr>
              <w:t xml:space="preserve"> The duty of care: Donoghue v Stevenson (1932) and the neighbour principle, the Caparo test and Robinson v Chief Constable of West Yorkshire (2018) </w:t>
            </w:r>
          </w:p>
          <w:p w:rsidR="264A34F1" w:rsidP="10EEFBB0" w:rsidRDefault="264A34F1" w14:noSpellErr="1" w14:paraId="32D85DA8">
            <w:pPr>
              <w:rPr>
                <w:sz w:val="22"/>
                <w:szCs w:val="22"/>
              </w:rPr>
            </w:pPr>
            <w:r w:rsidRPr="10EEFBB0" w:rsidR="264A34F1">
              <w:rPr>
                <w:rFonts w:ascii="Symbol" w:hAnsi="Symbol" w:eastAsia="Symbol" w:cs="Symbol"/>
                <w:sz w:val="22"/>
                <w:szCs w:val="22"/>
              </w:rPr>
              <w:t>¨</w:t>
            </w:r>
            <w:r w:rsidRPr="10EEFBB0" w:rsidR="264A34F1">
              <w:rPr>
                <w:sz w:val="22"/>
                <w:szCs w:val="22"/>
              </w:rPr>
              <w:t xml:space="preserve"> Breach of duty: the objective standard of care and the reasonable man; risk factors </w:t>
            </w:r>
          </w:p>
          <w:p w:rsidR="264A34F1" w:rsidP="10EEFBB0" w:rsidRDefault="264A34F1" w14:noSpellErr="1" w14:paraId="6311999A">
            <w:pPr>
              <w:rPr>
                <w:sz w:val="22"/>
                <w:szCs w:val="22"/>
              </w:rPr>
            </w:pPr>
            <w:r w:rsidRPr="10EEFBB0" w:rsidR="264A34F1">
              <w:rPr>
                <w:rFonts w:ascii="Symbol" w:hAnsi="Symbol" w:eastAsia="Symbol" w:cs="Symbol"/>
                <w:sz w:val="22"/>
                <w:szCs w:val="22"/>
              </w:rPr>
              <w:t>¨</w:t>
            </w:r>
            <w:r w:rsidRPr="10EEFBB0" w:rsidR="264A34F1">
              <w:rPr>
                <w:sz w:val="22"/>
                <w:szCs w:val="22"/>
              </w:rPr>
              <w:t xml:space="preserve"> Damage: factual causation; legal causation</w:t>
            </w:r>
          </w:p>
          <w:p w:rsidR="264A34F1" w:rsidP="10EEFBB0" w:rsidRDefault="264A34F1" w14:noSpellErr="1" w14:paraId="1909F1A0">
            <w:pPr>
              <w:rPr>
                <w:b w:val="1"/>
                <w:bCs w:val="1"/>
                <w:sz w:val="22"/>
                <w:szCs w:val="22"/>
              </w:rPr>
            </w:pPr>
            <w:r w:rsidRPr="10EEFBB0" w:rsidR="264A34F1">
              <w:rPr>
                <w:b w:val="1"/>
                <w:bCs w:val="1"/>
                <w:sz w:val="22"/>
                <w:szCs w:val="22"/>
              </w:rPr>
              <w:t>Occupiers’ liability</w:t>
            </w:r>
          </w:p>
          <w:p w:rsidR="264A34F1" w:rsidP="10EEFBB0" w:rsidRDefault="264A34F1" w14:noSpellErr="1" w14:paraId="68A1053B">
            <w:pPr>
              <w:rPr>
                <w:sz w:val="22"/>
                <w:szCs w:val="22"/>
              </w:rPr>
            </w:pPr>
            <w:r w:rsidRPr="10EEFBB0" w:rsidR="264A34F1">
              <w:rPr>
                <w:rFonts w:ascii="Symbol" w:hAnsi="Symbol" w:eastAsia="Symbol" w:cs="Symbol"/>
                <w:sz w:val="22"/>
                <w:szCs w:val="22"/>
              </w:rPr>
              <w:t>¨</w:t>
            </w:r>
            <w:r w:rsidRPr="10EEFBB0" w:rsidR="264A34F1">
              <w:rPr>
                <w:sz w:val="22"/>
                <w:szCs w:val="22"/>
              </w:rPr>
              <w:t xml:space="preserve"> Liability in respect of lawful visitors (Occupiers’ Liability Act 1957) </w:t>
            </w:r>
          </w:p>
          <w:p w:rsidR="264A34F1" w:rsidP="10EEFBB0" w:rsidRDefault="264A34F1" w14:noSpellErr="1" w14:paraId="15DE6309">
            <w:pPr>
              <w:rPr>
                <w:b w:val="1"/>
                <w:bCs w:val="1"/>
                <w:i w:val="1"/>
                <w:iCs w:val="1"/>
                <w:color w:val="7030A0"/>
                <w:sz w:val="22"/>
                <w:szCs w:val="22"/>
              </w:rPr>
            </w:pPr>
            <w:r w:rsidRPr="10EEFBB0" w:rsidR="264A34F1">
              <w:rPr>
                <w:rFonts w:ascii="Symbol" w:hAnsi="Symbol" w:eastAsia="Symbol" w:cs="Symbol"/>
                <w:sz w:val="22"/>
                <w:szCs w:val="22"/>
              </w:rPr>
              <w:t>¨</w:t>
            </w:r>
            <w:r w:rsidRPr="10EEFBB0" w:rsidR="264A34F1">
              <w:rPr>
                <w:sz w:val="22"/>
                <w:szCs w:val="22"/>
              </w:rPr>
              <w:t xml:space="preserve"> Liability in respect of trespassers (Occupiers’ Liability Act 1984)</w:t>
            </w:r>
          </w:p>
          <w:p w:rsidR="10EEFBB0" w:rsidP="10EEFBB0" w:rsidRDefault="10EEFBB0" w14:paraId="3F2740ED" w14:textId="726E0EC0">
            <w:pPr>
              <w:pStyle w:val="Normal"/>
              <w:rPr>
                <w:b w:val="1"/>
                <w:bCs w:val="1"/>
                <w:sz w:val="22"/>
                <w:szCs w:val="22"/>
                <w:u w:val="single"/>
              </w:rPr>
            </w:pPr>
          </w:p>
        </w:tc>
        <w:tc>
          <w:tcPr>
            <w:tcW w:w="5991" w:type="dxa"/>
            <w:vMerge/>
            <w:tcMar/>
          </w:tcPr>
          <w:p w14:paraId="53953101"/>
        </w:tc>
        <w:tc>
          <w:tcPr>
            <w:tcW w:w="3767" w:type="dxa"/>
            <w:vMerge/>
            <w:tcMar/>
          </w:tcPr>
          <w:p w14:paraId="5DD9F5E4"/>
        </w:tc>
      </w:tr>
      <w:tr w:rsidR="00055320" w:rsidTr="10EEFBB0" w14:paraId="3D7C4ECD" w14:textId="77777777">
        <w:trPr>
          <w:trHeight w:val="521"/>
        </w:trPr>
        <w:tc>
          <w:tcPr>
            <w:tcW w:w="1393" w:type="dxa"/>
            <w:vMerge w:val="restart"/>
            <w:shd w:val="clear" w:color="auto" w:fill="FFD966" w:themeFill="accent4" w:themeFillTint="99"/>
            <w:tcMar/>
          </w:tcPr>
          <w:p w:rsidR="00055320" w:rsidP="00055320" w:rsidRDefault="00055320" w14:paraId="52287BFD" w14:textId="77777777">
            <w:pPr>
              <w:rPr>
                <w:b/>
                <w:bCs/>
              </w:rPr>
            </w:pPr>
            <w:r>
              <w:rPr>
                <w:b/>
                <w:bCs/>
              </w:rPr>
              <w:lastRenderedPageBreak/>
              <w:t>Summer Term</w:t>
            </w:r>
          </w:p>
          <w:p w:rsidR="00055320" w:rsidP="00055320" w:rsidRDefault="00055320" w14:paraId="76296FF9" w14:textId="51236073">
            <w:pPr>
              <w:rPr>
                <w:b/>
                <w:bCs/>
              </w:rPr>
            </w:pPr>
            <w:r>
              <w:rPr>
                <w:b/>
                <w:bCs/>
              </w:rPr>
              <w:t>3B</w:t>
            </w:r>
          </w:p>
          <w:p w:rsidR="00055320" w:rsidP="10EEFBB0" w:rsidRDefault="00055320" w14:noSpellErr="1" w14:paraId="11D2655F" w14:textId="3FE3D90E">
            <w:pPr>
              <w:rPr>
                <w:b w:val="1"/>
                <w:bCs w:val="1"/>
              </w:rPr>
            </w:pPr>
          </w:p>
          <w:p w:rsidR="00055320" w:rsidP="10EEFBB0" w:rsidRDefault="00055320" w14:paraId="2EB9A635" w14:textId="45C6538C">
            <w:pPr>
              <w:pStyle w:val="Normal"/>
              <w:rPr>
                <w:b w:val="1"/>
                <w:bCs w:val="1"/>
              </w:rPr>
            </w:pPr>
            <w:r w:rsidRPr="10EEFBB0" w:rsidR="0262BA98">
              <w:rPr>
                <w:b w:val="1"/>
                <w:bCs w:val="1"/>
              </w:rPr>
              <w:t>LAW OF TORT</w:t>
            </w:r>
            <w:r w:rsidRPr="10EEFBB0" w:rsidR="175C47CC">
              <w:rPr>
                <w:b w:val="1"/>
                <w:bCs w:val="1"/>
              </w:rPr>
              <w:t xml:space="preserve"> 2</w:t>
            </w:r>
          </w:p>
        </w:tc>
        <w:tc>
          <w:tcPr>
            <w:tcW w:w="4453" w:type="dxa"/>
            <w:shd w:val="clear" w:color="auto" w:fill="FBE4D5" w:themeFill="accent2" w:themeFillTint="33"/>
            <w:tcMar/>
          </w:tcPr>
          <w:p w:rsidR="00055320" w:rsidP="10EEFBB0" w:rsidRDefault="00055320" w14:paraId="232A17BF" w14:textId="77777777" w14:noSpellErr="1">
            <w:pPr>
              <w:rPr>
                <w:b w:val="1"/>
                <w:bCs w:val="1"/>
                <w:sz w:val="22"/>
                <w:szCs w:val="22"/>
                <w:u w:val="single"/>
              </w:rPr>
            </w:pPr>
            <w:r w:rsidRPr="10EEFBB0" w:rsidR="2A5111AB">
              <w:rPr>
                <w:b w:val="1"/>
                <w:bCs w:val="1"/>
                <w:sz w:val="22"/>
                <w:szCs w:val="22"/>
                <w:u w:val="single"/>
              </w:rPr>
              <w:t xml:space="preserve">Intent </w:t>
            </w:r>
          </w:p>
          <w:p w:rsidRPr="008041E8" w:rsidR="00055320" w:rsidP="10EEFBB0" w:rsidRDefault="00055320" w14:noSpellErr="1" w14:paraId="775560C8" w14:textId="04647926">
            <w:pPr>
              <w:rPr>
                <w:sz w:val="22"/>
                <w:szCs w:val="22"/>
              </w:rPr>
            </w:pPr>
            <w:r w:rsidRPr="10EEFBB0" w:rsidR="2A5111AB">
              <w:rPr>
                <w:sz w:val="22"/>
                <w:szCs w:val="22"/>
              </w:rPr>
              <w:t>Why is this taught now?</w:t>
            </w:r>
          </w:p>
          <w:p w:rsidRPr="008041E8" w:rsidR="00055320" w:rsidP="10EEFBB0" w:rsidRDefault="00055320" w14:paraId="20DDC1B8" w14:textId="05FD2168">
            <w:pPr>
              <w:pStyle w:val="Normal"/>
            </w:pPr>
            <w:r w:rsidRPr="10EEFBB0" w:rsidR="539A4B40">
              <w:rPr>
                <w:rFonts w:ascii="Calibri" w:hAnsi="Calibri" w:eastAsia="Calibri" w:cs="Calibri"/>
                <w:noProof w:val="0"/>
                <w:sz w:val="22"/>
                <w:szCs w:val="22"/>
                <w:lang w:val="en-GB"/>
              </w:rPr>
              <w:t>This topic continues the focus on the rules of tort, liability in negligence, occupiers’ liability and remedies. It provides an introduction to civil liability. Learners will develop knowledge and understanding of the law of tort and the skills to apply their legal knowledge to scenario-based situations and gain a critical awareness of the present state of the law of tort</w:t>
            </w:r>
          </w:p>
        </w:tc>
        <w:tc>
          <w:tcPr>
            <w:tcW w:w="5991" w:type="dxa"/>
            <w:vMerge/>
            <w:shd w:val="clear" w:color="auto" w:fill="FBE4D5" w:themeFill="accent2" w:themeFillTint="33"/>
            <w:tcMar/>
          </w:tcPr>
          <w:p w:rsidR="00055320" w:rsidP="00055320" w:rsidRDefault="00055320" w14:paraId="765D86AF" w14:textId="77777777">
            <w:pPr>
              <w:pStyle w:val="ListParagraph"/>
              <w:ind w:left="501"/>
            </w:pPr>
          </w:p>
        </w:tc>
        <w:tc>
          <w:tcPr>
            <w:tcW w:w="3767" w:type="dxa"/>
            <w:vMerge/>
            <w:shd w:val="clear" w:color="auto" w:fill="FBE4D5" w:themeFill="accent2" w:themeFillTint="33"/>
            <w:tcMar/>
          </w:tcPr>
          <w:p w:rsidR="00055320" w:rsidP="00235131" w:rsidRDefault="00055320" w14:paraId="7D04D56A" w14:textId="77777777">
            <w:pPr>
              <w:tabs>
                <w:tab w:val="left" w:pos="5970"/>
              </w:tabs>
            </w:pPr>
          </w:p>
        </w:tc>
      </w:tr>
      <w:tr w:rsidR="00055320" w:rsidTr="10EEFBB0" w14:paraId="2893D205" w14:textId="77777777">
        <w:trPr>
          <w:trHeight w:val="143"/>
        </w:trPr>
        <w:tc>
          <w:tcPr>
            <w:tcW w:w="1393" w:type="dxa"/>
            <w:vMerge/>
            <w:tcMar/>
          </w:tcPr>
          <w:p w:rsidRPr="00584E82" w:rsidR="00055320" w:rsidP="00055320" w:rsidRDefault="00055320" w14:paraId="64E7DBB9" w14:textId="77777777">
            <w:pPr>
              <w:rPr>
                <w:b/>
                <w:bCs/>
              </w:rPr>
            </w:pPr>
          </w:p>
        </w:tc>
        <w:tc>
          <w:tcPr>
            <w:tcW w:w="4453" w:type="dxa"/>
            <w:shd w:val="clear" w:color="auto" w:fill="FBE4D5" w:themeFill="accent2" w:themeFillTint="33"/>
            <w:tcMar/>
          </w:tcPr>
          <w:p w:rsidRPr="008041E8" w:rsidR="0012438C" w:rsidP="10EEFBB0" w:rsidRDefault="0012438C" w14:paraId="3D9E9D6E" w14:textId="115EEF12">
            <w:pPr>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0EEFBB0" w:rsidR="4E55B1E3">
              <w:rPr>
                <w:rFonts w:ascii="Calibri" w:hAnsi="Calibri" w:eastAsia="Calibri" w:cs="Calibri"/>
                <w:b w:val="1"/>
                <w:bCs w:val="1"/>
                <w:i w:val="0"/>
                <w:iCs w:val="0"/>
                <w:caps w:val="0"/>
                <w:smallCaps w:val="0"/>
                <w:noProof w:val="0"/>
                <w:color w:val="000000" w:themeColor="text1" w:themeTint="FF" w:themeShade="FF"/>
                <w:sz w:val="22"/>
                <w:szCs w:val="22"/>
                <w:lang w:val="en-GB"/>
              </w:rPr>
              <w:t>Torts connected to land</w:t>
            </w:r>
          </w:p>
          <w:p w:rsidRPr="008041E8" w:rsidR="0012438C" w:rsidP="10EEFBB0" w:rsidRDefault="0012438C" w14:paraId="393B6C9A" w14:textId="3BAAFFCD">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4E55B1E3">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Private nuisance </w:t>
            </w:r>
          </w:p>
          <w:p w:rsidRPr="008041E8" w:rsidR="0012438C" w:rsidP="10EEFBB0" w:rsidRDefault="0012438C" w14:paraId="0CAE6A6A" w14:textId="7F864E7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4E55B1E3">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Rylands v Fletcher</w:t>
            </w:r>
          </w:p>
          <w:p w:rsidRPr="008041E8" w:rsidR="0012438C" w:rsidP="10EEFBB0" w:rsidRDefault="0012438C" w14:paraId="7C0151A2" w14:textId="601A2226">
            <w:pPr>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0EEFBB0" w:rsidR="4E55B1E3">
              <w:rPr>
                <w:rFonts w:ascii="Calibri" w:hAnsi="Calibri" w:eastAsia="Calibri" w:cs="Calibri"/>
                <w:b w:val="1"/>
                <w:bCs w:val="1"/>
                <w:i w:val="0"/>
                <w:iCs w:val="0"/>
                <w:caps w:val="0"/>
                <w:smallCaps w:val="0"/>
                <w:noProof w:val="0"/>
                <w:color w:val="000000" w:themeColor="text1" w:themeTint="FF" w:themeShade="FF"/>
                <w:sz w:val="22"/>
                <w:szCs w:val="22"/>
                <w:lang w:val="en-GB"/>
              </w:rPr>
              <w:t>Vicarious liability</w:t>
            </w:r>
          </w:p>
          <w:p w:rsidRPr="008041E8" w:rsidR="0012438C" w:rsidP="10EEFBB0" w:rsidRDefault="0012438C" w14:paraId="709CD46D" w14:textId="44ABFADF">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4E55B1E3">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Nature and purpose of vicarious liability </w:t>
            </w:r>
          </w:p>
          <w:p w:rsidRPr="008041E8" w:rsidR="0012438C" w:rsidP="10EEFBB0" w:rsidRDefault="0012438C" w14:paraId="312903D7" w14:textId="48904FEA">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4E55B1E3">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employees, including traditional tests of employment status, 'akin to employment' tests, liability for torts committed in or not in the course of employment </w:t>
            </w:r>
          </w:p>
          <w:p w:rsidRPr="008041E8" w:rsidR="0012438C" w:rsidP="10EEFBB0" w:rsidRDefault="0012438C" w14:paraId="085E5183" w14:textId="0406BE7F">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4E55B1E3">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torts 'closely connected' to employment</w:t>
            </w:r>
          </w:p>
          <w:p w:rsidRPr="008041E8" w:rsidR="0012438C" w:rsidP="10EEFBB0" w:rsidRDefault="0012438C" w14:paraId="352E6056" w14:textId="1F396DF1">
            <w:pPr>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0EEFBB0" w:rsidR="4E55B1E3">
              <w:rPr>
                <w:rFonts w:ascii="Calibri" w:hAnsi="Calibri" w:eastAsia="Calibri" w:cs="Calibri"/>
                <w:b w:val="1"/>
                <w:bCs w:val="1"/>
                <w:i w:val="0"/>
                <w:iCs w:val="0"/>
                <w:caps w:val="0"/>
                <w:smallCaps w:val="0"/>
                <w:noProof w:val="0"/>
                <w:color w:val="000000" w:themeColor="text1" w:themeTint="FF" w:themeShade="FF"/>
                <w:sz w:val="22"/>
                <w:szCs w:val="22"/>
                <w:lang w:val="en-GB"/>
              </w:rPr>
              <w:t>Defences</w:t>
            </w:r>
          </w:p>
          <w:p w:rsidRPr="008041E8" w:rsidR="0012438C" w:rsidP="10EEFBB0" w:rsidRDefault="0012438C" w14:paraId="75D158A7" w14:textId="3D6FCB30">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4E55B1E3">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Contributory negligence </w:t>
            </w:r>
          </w:p>
          <w:p w:rsidRPr="008041E8" w:rsidR="0012438C" w:rsidP="10EEFBB0" w:rsidRDefault="0012438C" w14:paraId="2C5BF6ED" w14:textId="7A882D4D">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4E55B1E3">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Volenti non fit injuria </w:t>
            </w:r>
          </w:p>
          <w:p w:rsidRPr="008041E8" w:rsidR="0012438C" w:rsidP="10EEFBB0" w:rsidRDefault="0012438C" w14:paraId="1D62DBC2" w14:textId="3B63ECDF">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4E55B1E3">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Defences specific to claims connected to private nuisance and Rylands v Fletcher</w:t>
            </w:r>
          </w:p>
          <w:p w:rsidRPr="008041E8" w:rsidR="0012438C" w:rsidP="10EEFBB0" w:rsidRDefault="0012438C" w14:paraId="409C1597" w14:textId="2FE03D76">
            <w:pPr>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0EEFBB0" w:rsidR="4E55B1E3">
              <w:rPr>
                <w:rFonts w:ascii="Calibri" w:hAnsi="Calibri" w:eastAsia="Calibri" w:cs="Calibri"/>
                <w:b w:val="1"/>
                <w:bCs w:val="1"/>
                <w:i w:val="0"/>
                <w:iCs w:val="0"/>
                <w:caps w:val="0"/>
                <w:smallCaps w:val="0"/>
                <w:noProof w:val="0"/>
                <w:color w:val="000000" w:themeColor="text1" w:themeTint="FF" w:themeShade="FF"/>
                <w:sz w:val="22"/>
                <w:szCs w:val="22"/>
                <w:lang w:val="en-GB"/>
              </w:rPr>
              <w:t>Remedies</w:t>
            </w:r>
          </w:p>
          <w:p w:rsidRPr="008041E8" w:rsidR="0012438C" w:rsidP="10EEFBB0" w:rsidRDefault="0012438C" w14:paraId="218FE3D5" w14:textId="0222014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4E55B1E3">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Compensatory damages </w:t>
            </w:r>
          </w:p>
          <w:p w:rsidRPr="008041E8" w:rsidR="0012438C" w:rsidP="10EEFBB0" w:rsidRDefault="0012438C" w14:paraId="60BFD5FE" w14:textId="00392F0C">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4E55B1E3">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Mitigation of loss </w:t>
            </w:r>
          </w:p>
          <w:p w:rsidRPr="008041E8" w:rsidR="0012438C" w:rsidP="10EEFBB0" w:rsidRDefault="0012438C" w14:paraId="79F75B0E" w14:textId="2FCCB836">
            <w:pPr>
              <w:pStyle w:val="Normal"/>
            </w:pPr>
            <w:r w:rsidRPr="10EEFBB0" w:rsidR="4E55B1E3">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Injunctions</w:t>
            </w:r>
          </w:p>
          <w:p w:rsidRPr="008041E8" w:rsidR="0012438C" w:rsidP="10EEFBB0" w:rsidRDefault="0012438C" w14:paraId="5833EA11" w14:textId="258535F9">
            <w:pPr>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0EEFBB0" w:rsidR="4E55B1E3">
              <w:rPr>
                <w:rFonts w:ascii="Calibri" w:hAnsi="Calibri" w:eastAsia="Calibri" w:cs="Calibri"/>
                <w:b w:val="1"/>
                <w:bCs w:val="1"/>
                <w:i w:val="0"/>
                <w:iCs w:val="0"/>
                <w:caps w:val="0"/>
                <w:smallCaps w:val="0"/>
                <w:noProof w:val="0"/>
                <w:color w:val="000000" w:themeColor="text1" w:themeTint="FF" w:themeShade="FF"/>
                <w:sz w:val="22"/>
                <w:szCs w:val="22"/>
                <w:lang w:val="en-GB"/>
              </w:rPr>
              <w:t>Defences in Tort</w:t>
            </w:r>
          </w:p>
          <w:p w:rsidRPr="008041E8" w:rsidR="0012438C" w:rsidP="10EEFBB0" w:rsidRDefault="0012438C" w14:paraId="5C5F56D9" w14:textId="37686EE8">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4E55B1E3">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Contributory negligence </w:t>
            </w:r>
          </w:p>
          <w:p w:rsidRPr="008041E8" w:rsidR="0012438C" w:rsidP="10EEFBB0" w:rsidRDefault="0012438C" w14:paraId="0D15F412" w14:textId="08C3D7E8">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4E55B1E3">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Volenti</w:t>
            </w: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non fit injuria </w:t>
            </w:r>
          </w:p>
          <w:p w:rsidRPr="008041E8" w:rsidR="0012438C" w:rsidP="10EEFBB0" w:rsidRDefault="0012438C" w14:paraId="4AE0F734" w14:textId="7620F5C5">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4E55B1E3">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Defences specific to claims connected to private nuisance and Rylands v Fletcher</w:t>
            </w:r>
          </w:p>
          <w:p w:rsidRPr="008041E8" w:rsidR="0012438C" w:rsidP="10EEFBB0" w:rsidRDefault="0012438C" w14:paraId="116F470A" w14:textId="39065679">
            <w:pPr>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0EEFBB0" w:rsidR="4E55B1E3">
              <w:rPr>
                <w:rFonts w:ascii="Calibri" w:hAnsi="Calibri" w:eastAsia="Calibri" w:cs="Calibri"/>
                <w:b w:val="1"/>
                <w:bCs w:val="1"/>
                <w:i w:val="0"/>
                <w:iCs w:val="0"/>
                <w:caps w:val="0"/>
                <w:smallCaps w:val="0"/>
                <w:noProof w:val="0"/>
                <w:color w:val="000000" w:themeColor="text1" w:themeTint="FF" w:themeShade="FF"/>
                <w:sz w:val="22"/>
                <w:szCs w:val="22"/>
                <w:lang w:val="en-GB"/>
              </w:rPr>
              <w:t>Remedies</w:t>
            </w:r>
          </w:p>
          <w:p w:rsidRPr="008041E8" w:rsidR="0012438C" w:rsidP="10EEFBB0" w:rsidRDefault="0012438C" w14:paraId="2D748865" w14:textId="57DBA8C6">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4E55B1E3">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Compensatory damages </w:t>
            </w:r>
          </w:p>
          <w:p w:rsidRPr="008041E8" w:rsidR="0012438C" w:rsidP="10EEFBB0" w:rsidRDefault="0012438C" w14:paraId="57D1E4D6" w14:textId="11545731">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4E55B1E3">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Mitigation of loss </w:t>
            </w:r>
          </w:p>
          <w:p w:rsidRPr="008041E8" w:rsidR="0012438C" w:rsidP="10EEFBB0" w:rsidRDefault="0012438C" w14:paraId="4C7A605B" w14:textId="233CF07B">
            <w:pPr>
              <w:pStyle w:val="Normal"/>
            </w:pPr>
            <w:r w:rsidRPr="10EEFBB0" w:rsidR="4E55B1E3">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Injunctions</w:t>
            </w:r>
          </w:p>
          <w:p w:rsidRPr="008041E8" w:rsidR="0012438C" w:rsidP="10EEFBB0" w:rsidRDefault="0012438C" w14:paraId="33CDC5ED" w14:textId="0EBACB43">
            <w:pPr>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0EEFBB0" w:rsidR="4E55B1E3">
              <w:rPr>
                <w:rFonts w:ascii="Calibri" w:hAnsi="Calibri" w:eastAsia="Calibri" w:cs="Calibri"/>
                <w:b w:val="1"/>
                <w:bCs w:val="1"/>
                <w:i w:val="0"/>
                <w:iCs w:val="0"/>
                <w:caps w:val="0"/>
                <w:smallCaps w:val="0"/>
                <w:noProof w:val="0"/>
                <w:color w:val="000000" w:themeColor="text1" w:themeTint="FF" w:themeShade="FF"/>
                <w:sz w:val="22"/>
                <w:szCs w:val="22"/>
                <w:lang w:val="en-GB"/>
              </w:rPr>
              <w:t>Evaluation</w:t>
            </w:r>
          </w:p>
          <w:p w:rsidRPr="008041E8" w:rsidR="0012438C" w:rsidP="10EEFBB0" w:rsidRDefault="0012438C" w14:paraId="4FCF1C8A" w14:textId="78CCD009">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4E55B1E3">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Critical evaluation of: </w:t>
            </w:r>
          </w:p>
          <w:p w:rsidRPr="008041E8" w:rsidR="0012438C" w:rsidP="10EEFBB0" w:rsidRDefault="0012438C" w14:paraId="55811C1F" w14:textId="5B3FDFCD">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in negligence </w:t>
            </w:r>
          </w:p>
          <w:p w:rsidRPr="008041E8" w:rsidR="0012438C" w:rsidP="10EEFBB0" w:rsidRDefault="0012438C" w14:paraId="5A8B7F63" w14:textId="78A4AAF5">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occupiers’ liability </w:t>
            </w:r>
          </w:p>
          <w:p w:rsidRPr="008041E8" w:rsidR="0012438C" w:rsidP="10EEFBB0" w:rsidRDefault="0012438C" w14:paraId="2DE52C76" w14:textId="72B96955">
            <w:pPr>
              <w:pStyle w:val="Normal"/>
            </w:pPr>
            <w:r w:rsidRPr="10EEFBB0" w:rsidR="4E55B1E3">
              <w:rPr>
                <w:rFonts w:ascii="Calibri" w:hAnsi="Calibri" w:eastAsia="Calibri" w:cs="Calibri"/>
                <w:b w:val="0"/>
                <w:bCs w:val="0"/>
                <w:i w:val="0"/>
                <w:iCs w:val="0"/>
                <w:caps w:val="0"/>
                <w:smallCaps w:val="0"/>
                <w:noProof w:val="0"/>
                <w:color w:val="000000" w:themeColor="text1" w:themeTint="FF" w:themeShade="FF"/>
                <w:sz w:val="22"/>
                <w:szCs w:val="22"/>
                <w:lang w:val="en-GB"/>
              </w:rPr>
              <w:t>• vicarious liability</w:t>
            </w:r>
          </w:p>
        </w:tc>
        <w:tc>
          <w:tcPr>
            <w:tcW w:w="5991" w:type="dxa"/>
            <w:vMerge/>
            <w:tcMar/>
          </w:tcPr>
          <w:p w:rsidR="00055320" w:rsidP="00055320" w:rsidRDefault="00055320" w14:paraId="4BE7860E" w14:textId="77777777">
            <w:pPr>
              <w:pStyle w:val="ListParagraph"/>
              <w:ind w:left="501"/>
            </w:pPr>
          </w:p>
        </w:tc>
        <w:tc>
          <w:tcPr>
            <w:tcW w:w="3767" w:type="dxa"/>
            <w:vMerge/>
            <w:tcMar/>
          </w:tcPr>
          <w:p w:rsidR="00055320" w:rsidP="00055320" w:rsidRDefault="00055320" w14:paraId="0C0EA31A" w14:textId="77777777"/>
        </w:tc>
      </w:tr>
      <w:tr w:rsidR="10EEFBB0" w:rsidTr="10EEFBB0" w14:paraId="13D88975">
        <w:trPr/>
        <w:tc>
          <w:tcPr>
            <w:tcW w:w="1393" w:type="dxa"/>
            <w:vMerge w:val="restart"/>
            <w:shd w:val="clear" w:color="auto" w:fill="D9E2F3" w:themeFill="accent1" w:themeFillTint="33"/>
            <w:tcMar/>
          </w:tcPr>
          <w:p w:rsidR="716A514C" w:rsidP="10EEFBB0" w:rsidRDefault="716A514C" w14:noSpellErr="1" w14:paraId="3549222E">
            <w:pPr>
              <w:rPr>
                <w:b w:val="1"/>
                <w:bCs w:val="1"/>
              </w:rPr>
            </w:pPr>
            <w:r w:rsidRPr="10EEFBB0" w:rsidR="716A514C">
              <w:rPr>
                <w:b w:val="1"/>
                <w:bCs w:val="1"/>
              </w:rPr>
              <w:t>Autumn Term</w:t>
            </w:r>
          </w:p>
          <w:p w:rsidR="716A514C" w:rsidP="10EEFBB0" w:rsidRDefault="716A514C" w14:paraId="65200ED9" w14:textId="6A8C0300">
            <w:pPr>
              <w:rPr>
                <w:b w:val="1"/>
                <w:bCs w:val="1"/>
              </w:rPr>
            </w:pPr>
            <w:r w:rsidRPr="10EEFBB0" w:rsidR="716A514C">
              <w:rPr>
                <w:b w:val="1"/>
                <w:bCs w:val="1"/>
              </w:rPr>
              <w:t>Y13</w:t>
            </w:r>
          </w:p>
          <w:p w:rsidR="716A514C" w:rsidP="10EEFBB0" w:rsidRDefault="716A514C" w14:paraId="2162C904" w14:textId="5C1A3B78">
            <w:pPr>
              <w:rPr>
                <w:b w:val="1"/>
                <w:bCs w:val="1"/>
              </w:rPr>
            </w:pPr>
            <w:r w:rsidRPr="10EEFBB0" w:rsidR="716A514C">
              <w:rPr>
                <w:b w:val="1"/>
                <w:bCs w:val="1"/>
              </w:rPr>
              <w:t>1A</w:t>
            </w:r>
            <w:r w:rsidRPr="10EEFBB0" w:rsidR="24B6CB52">
              <w:rPr>
                <w:b w:val="1"/>
                <w:bCs w:val="1"/>
              </w:rPr>
              <w:t xml:space="preserve"> &amp; B</w:t>
            </w:r>
          </w:p>
          <w:p w:rsidR="10EEFBB0" w:rsidP="10EEFBB0" w:rsidRDefault="10EEFBB0" w14:paraId="75268F09" w14:textId="40B80725">
            <w:pPr>
              <w:pStyle w:val="Normal"/>
              <w:rPr>
                <w:b w:val="1"/>
                <w:bCs w:val="1"/>
              </w:rPr>
            </w:pPr>
          </w:p>
          <w:p w:rsidR="368E746F" w:rsidP="10EEFBB0" w:rsidRDefault="368E746F" w14:paraId="51380C21" w14:textId="4CA1335E">
            <w:pPr>
              <w:pStyle w:val="Normal"/>
              <w:rPr>
                <w:b w:val="1"/>
                <w:bCs w:val="1"/>
              </w:rPr>
            </w:pPr>
            <w:r w:rsidRPr="10EEFBB0" w:rsidR="368E746F">
              <w:rPr>
                <w:b w:val="1"/>
                <w:bCs w:val="1"/>
              </w:rPr>
              <w:t>LAW OF CONTRACT</w:t>
            </w:r>
          </w:p>
        </w:tc>
        <w:tc>
          <w:tcPr>
            <w:tcW w:w="4453" w:type="dxa"/>
            <w:shd w:val="clear" w:color="auto" w:fill="FFF2CC" w:themeFill="accent4" w:themeFillTint="33"/>
            <w:tcMar/>
          </w:tcPr>
          <w:p w:rsidR="70DFA5F1" w:rsidP="10EEFBB0" w:rsidRDefault="70DFA5F1" w14:noSpellErr="1" w14:paraId="0812B32D">
            <w:pPr>
              <w:rPr>
                <w:b w:val="1"/>
                <w:bCs w:val="1"/>
                <w:sz w:val="22"/>
                <w:szCs w:val="22"/>
                <w:u w:val="single"/>
              </w:rPr>
            </w:pPr>
            <w:r w:rsidRPr="10EEFBB0" w:rsidR="70DFA5F1">
              <w:rPr>
                <w:b w:val="1"/>
                <w:bCs w:val="1"/>
                <w:sz w:val="22"/>
                <w:szCs w:val="22"/>
                <w:u w:val="single"/>
              </w:rPr>
              <w:t xml:space="preserve">Intent </w:t>
            </w:r>
          </w:p>
          <w:p w:rsidR="70DFA5F1" w:rsidP="10EEFBB0" w:rsidRDefault="70DFA5F1" w14:noSpellErr="1" w14:paraId="687B8AD4" w14:textId="04647926">
            <w:pPr>
              <w:rPr>
                <w:b w:val="1"/>
                <w:bCs w:val="1"/>
                <w:sz w:val="22"/>
                <w:szCs w:val="22"/>
              </w:rPr>
            </w:pPr>
            <w:r w:rsidRPr="10EEFBB0" w:rsidR="70DFA5F1">
              <w:rPr>
                <w:b w:val="1"/>
                <w:bCs w:val="1"/>
                <w:sz w:val="22"/>
                <w:szCs w:val="22"/>
              </w:rPr>
              <w:t>Why is this taught now?</w:t>
            </w:r>
          </w:p>
          <w:p w:rsidR="70DFA5F1" w:rsidP="10EEFBB0" w:rsidRDefault="70DFA5F1" w14:paraId="4C83A204" w14:textId="4F1D6E80">
            <w:pPr>
              <w:pStyle w:val="Normal"/>
              <w:spacing w:line="259" w:lineRule="auto"/>
            </w:pPr>
            <w:r w:rsidRPr="10EEFBB0" w:rsidR="70DFA5F1">
              <w:rPr>
                <w:rFonts w:ascii="Calibri" w:hAnsi="Calibri" w:eastAsia="Calibri" w:cs="Calibri"/>
                <w:noProof w:val="0"/>
                <w:sz w:val="22"/>
                <w:szCs w:val="22"/>
                <w:lang w:val="en-GB"/>
              </w:rPr>
              <w:t>This topic focuses on the central elements of contract law from the formation of contracts to their enforcement. Learners will develop knowledge and understanding of the law of contract, the skills to apply their legal knowledge to scenario-based situations and gain a critical awareness of the present state of the law of contract.</w:t>
            </w:r>
          </w:p>
          <w:p w:rsidR="10EEFBB0" w:rsidP="10EEFBB0" w:rsidRDefault="10EEFBB0" w14:paraId="4E293BA2" w14:textId="1036A1FF">
            <w:pPr>
              <w:pStyle w:val="Normal"/>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70DFA5F1" w:rsidP="10EEFBB0" w:rsidRDefault="70DFA5F1" w14:paraId="0F4C1CD8" w14:textId="062813DB">
            <w:pPr>
              <w:pStyle w:val="Normal"/>
              <w:spacing w:line="259" w:lineRule="auto"/>
            </w:pPr>
            <w:r w:rsidRPr="10EEFBB0" w:rsidR="70DFA5F1">
              <w:rPr>
                <w:rFonts w:ascii="Calibri" w:hAnsi="Calibri" w:eastAsia="Calibri" w:cs="Calibri"/>
                <w:noProof w:val="0"/>
                <w:sz w:val="22"/>
                <w:szCs w:val="22"/>
                <w:lang w:val="en-GB"/>
              </w:rPr>
              <w:t>Contract Law is the first civil law topic that students will cover and is more cohesive than Tort Law, which makes it better suited as the first civil law topic. Students will already have covered the civil court system and so will be aware of the courts that deal with matters relating to contract law. As with Criminal Law, students will also be taught the material on law-making and the legal process. In particular, the material on precedent and statutory interpretation will reinforce understanding on how contractual principles and doctrines have progressed over time. The work of the Law Commission also examines areas of Contract Law that have been reformed by the Law Commission proposals, enabling students to see the link between the areas of the syllabus. By Christmas of Year 13, students will be able to answer all of Paper 1 (Criminal Law) and a complete Contract Paper (Paper 3), enabling feedback to be given on Civil and Criminal Law.</w:t>
            </w:r>
          </w:p>
          <w:p w:rsidR="10EEFBB0" w:rsidP="10EEFBB0" w:rsidRDefault="10EEFBB0" w14:paraId="62D3D03F" w14:textId="7F94D329">
            <w:pPr>
              <w:pStyle w:val="Normal"/>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tc>
        <w:tc>
          <w:tcPr>
            <w:tcW w:w="5991" w:type="dxa"/>
            <w:vMerge w:val="restart"/>
            <w:shd w:val="clear" w:color="auto" w:fill="FFF2CC" w:themeFill="accent4" w:themeFillTint="33"/>
            <w:tcMar/>
          </w:tcPr>
          <w:p w:rsidR="70DFA5F1" w:rsidP="10EEFBB0" w:rsidRDefault="70DFA5F1" w14:paraId="4BD2942D" w14:textId="0B9277BA">
            <w:pPr>
              <w:pStyle w:val="Normal"/>
              <w:ind w:left="0"/>
              <w:rPr>
                <w:rFonts w:ascii="Calibri" w:hAnsi="Calibri" w:eastAsia="Calibri" w:cs="Calibri"/>
                <w:b w:val="1"/>
                <w:bCs w:val="1"/>
                <w:noProof w:val="0"/>
                <w:sz w:val="22"/>
                <w:szCs w:val="22"/>
                <w:lang w:val="en-GB"/>
              </w:rPr>
            </w:pPr>
            <w:r w:rsidRPr="10EEFBB0" w:rsidR="70DFA5F1">
              <w:rPr>
                <w:rFonts w:ascii="Calibri" w:hAnsi="Calibri" w:eastAsia="Calibri" w:cs="Calibri"/>
                <w:b w:val="1"/>
                <w:bCs w:val="1"/>
                <w:noProof w:val="0"/>
                <w:sz w:val="22"/>
                <w:szCs w:val="22"/>
                <w:lang w:val="en-GB"/>
              </w:rPr>
              <w:t xml:space="preserve">Principles of Contract Law </w:t>
            </w:r>
          </w:p>
          <w:p w:rsidR="70DFA5F1" w:rsidP="10EEFBB0" w:rsidRDefault="70DFA5F1" w14:paraId="76B915D2" w14:textId="31072B2E">
            <w:pPr>
              <w:pStyle w:val="Normal"/>
              <w:ind w:left="0"/>
            </w:pPr>
            <w:r w:rsidRPr="10EEFBB0" w:rsidR="70DFA5F1">
              <w:rPr>
                <w:rFonts w:ascii="Calibri" w:hAnsi="Calibri" w:eastAsia="Calibri" w:cs="Calibri"/>
                <w:noProof w:val="0"/>
                <w:sz w:val="22"/>
                <w:szCs w:val="22"/>
                <w:lang w:val="en-GB"/>
              </w:rPr>
              <w:t xml:space="preserve">• The theories, </w:t>
            </w:r>
            <w:r w:rsidRPr="10EEFBB0" w:rsidR="70DFA5F1">
              <w:rPr>
                <w:rFonts w:ascii="Calibri" w:hAnsi="Calibri" w:eastAsia="Calibri" w:cs="Calibri"/>
                <w:noProof w:val="0"/>
                <w:sz w:val="22"/>
                <w:szCs w:val="22"/>
                <w:lang w:val="en-GB"/>
              </w:rPr>
              <w:t>principles</w:t>
            </w:r>
            <w:r w:rsidRPr="10EEFBB0" w:rsidR="70DFA5F1">
              <w:rPr>
                <w:rFonts w:ascii="Calibri" w:hAnsi="Calibri" w:eastAsia="Calibri" w:cs="Calibri"/>
                <w:noProof w:val="0"/>
                <w:sz w:val="22"/>
                <w:szCs w:val="22"/>
                <w:lang w:val="en-GB"/>
              </w:rPr>
              <w:t xml:space="preserve"> and ideologies of contract </w:t>
            </w:r>
          </w:p>
          <w:p w:rsidR="70DFA5F1" w:rsidP="10EEFBB0" w:rsidRDefault="70DFA5F1" w14:paraId="1147DD16" w14:textId="6415FF10">
            <w:pPr>
              <w:pStyle w:val="Normal"/>
              <w:ind w:left="0"/>
            </w:pPr>
            <w:r w:rsidRPr="10EEFBB0" w:rsidR="70DFA5F1">
              <w:rPr>
                <w:rFonts w:ascii="Calibri" w:hAnsi="Calibri" w:eastAsia="Calibri" w:cs="Calibri"/>
                <w:noProof w:val="0"/>
                <w:sz w:val="22"/>
                <w:szCs w:val="22"/>
                <w:lang w:val="en-GB"/>
              </w:rPr>
              <w:t xml:space="preserve">•The importance of freedom of contract and the importance of contract law to the British economy </w:t>
            </w:r>
          </w:p>
          <w:p w:rsidR="70DFA5F1" w:rsidP="10EEFBB0" w:rsidRDefault="70DFA5F1" w14:paraId="1A6E67D7" w14:textId="4E8C29AE">
            <w:pPr>
              <w:pStyle w:val="Normal"/>
              <w:ind w:left="0"/>
            </w:pPr>
            <w:r w:rsidRPr="10EEFBB0" w:rsidR="70DFA5F1">
              <w:rPr>
                <w:rFonts w:ascii="Calibri" w:hAnsi="Calibri" w:eastAsia="Calibri" w:cs="Calibri"/>
                <w:noProof w:val="0"/>
                <w:sz w:val="22"/>
                <w:szCs w:val="22"/>
                <w:lang w:val="en-GB"/>
              </w:rPr>
              <w:t xml:space="preserve">•The role of contract within the Law of Obligations </w:t>
            </w:r>
          </w:p>
          <w:p w:rsidR="70DFA5F1" w:rsidP="10EEFBB0" w:rsidRDefault="70DFA5F1" w14:paraId="7A0C243C" w14:textId="1B8737EE">
            <w:pPr>
              <w:pStyle w:val="Normal"/>
              <w:ind w:left="0"/>
            </w:pPr>
            <w:r w:rsidRPr="10EEFBB0" w:rsidR="70DFA5F1">
              <w:rPr>
                <w:rFonts w:ascii="Calibri" w:hAnsi="Calibri" w:eastAsia="Calibri" w:cs="Calibri"/>
                <w:noProof w:val="0"/>
                <w:sz w:val="22"/>
                <w:szCs w:val="22"/>
                <w:lang w:val="en-GB"/>
              </w:rPr>
              <w:t xml:space="preserve">•Definitions of Fault, </w:t>
            </w:r>
            <w:r w:rsidRPr="10EEFBB0" w:rsidR="70DFA5F1">
              <w:rPr>
                <w:rFonts w:ascii="Calibri" w:hAnsi="Calibri" w:eastAsia="Calibri" w:cs="Calibri"/>
                <w:noProof w:val="0"/>
                <w:sz w:val="22"/>
                <w:szCs w:val="22"/>
                <w:lang w:val="en-GB"/>
              </w:rPr>
              <w:t>Breach</w:t>
            </w:r>
            <w:r w:rsidRPr="10EEFBB0" w:rsidR="70DFA5F1">
              <w:rPr>
                <w:rFonts w:ascii="Calibri" w:hAnsi="Calibri" w:eastAsia="Calibri" w:cs="Calibri"/>
                <w:noProof w:val="0"/>
                <w:sz w:val="22"/>
                <w:szCs w:val="22"/>
                <w:lang w:val="en-GB"/>
              </w:rPr>
              <w:t xml:space="preserve"> and Damage in contract </w:t>
            </w:r>
          </w:p>
          <w:p w:rsidR="70DFA5F1" w:rsidP="10EEFBB0" w:rsidRDefault="70DFA5F1" w14:paraId="677F7EE5" w14:textId="0C79F3A5">
            <w:pPr>
              <w:pStyle w:val="Normal"/>
              <w:ind w:left="0"/>
            </w:pPr>
            <w:r w:rsidRPr="10EEFBB0" w:rsidR="70DFA5F1">
              <w:rPr>
                <w:rFonts w:ascii="Calibri" w:hAnsi="Calibri" w:eastAsia="Calibri" w:cs="Calibri"/>
                <w:noProof w:val="0"/>
                <w:sz w:val="22"/>
                <w:szCs w:val="22"/>
                <w:lang w:val="en-GB"/>
              </w:rPr>
              <w:t>•The difference between the role of Contract Law and Tort Law</w:t>
            </w:r>
          </w:p>
          <w:p w:rsidR="10EEFBB0" w:rsidP="10EEFBB0" w:rsidRDefault="10EEFBB0" w14:paraId="311545F5" w14:textId="4A9614A6">
            <w:pPr>
              <w:pStyle w:val="Normal"/>
              <w:ind w:left="0"/>
              <w:rPr>
                <w:rFonts w:ascii="Calibri" w:hAnsi="Calibri" w:eastAsia="Calibri" w:cs="Calibri"/>
                <w:noProof w:val="0"/>
                <w:sz w:val="22"/>
                <w:szCs w:val="22"/>
                <w:lang w:val="en-GB"/>
              </w:rPr>
            </w:pPr>
          </w:p>
          <w:p w:rsidR="7B39B69B" w:rsidP="10EEFBB0" w:rsidRDefault="7B39B69B" w14:paraId="7570FAC3" w14:textId="11EB0CF8">
            <w:pPr>
              <w:pStyle w:val="Normal"/>
              <w:ind w:left="0"/>
              <w:rPr>
                <w:rFonts w:ascii="Calibri" w:hAnsi="Calibri" w:eastAsia="Calibri" w:cs="Calibri"/>
                <w:b w:val="1"/>
                <w:bCs w:val="1"/>
                <w:noProof w:val="0"/>
                <w:sz w:val="22"/>
                <w:szCs w:val="22"/>
                <w:lang w:val="en-GB"/>
              </w:rPr>
            </w:pPr>
            <w:r w:rsidRPr="10EEFBB0" w:rsidR="7B39B69B">
              <w:rPr>
                <w:rFonts w:ascii="Calibri" w:hAnsi="Calibri" w:eastAsia="Calibri" w:cs="Calibri"/>
                <w:b w:val="1"/>
                <w:bCs w:val="1"/>
                <w:noProof w:val="0"/>
                <w:sz w:val="22"/>
                <w:szCs w:val="22"/>
                <w:lang w:val="en-GB"/>
              </w:rPr>
              <w:t xml:space="preserve">Substantive Contract Law </w:t>
            </w:r>
          </w:p>
          <w:p w:rsidR="7B39B69B" w:rsidP="10EEFBB0" w:rsidRDefault="7B39B69B" w14:paraId="69116816" w14:textId="10F2875F">
            <w:pPr>
              <w:pStyle w:val="Normal"/>
              <w:ind w:left="0"/>
            </w:pPr>
            <w:r w:rsidRPr="10EEFBB0" w:rsidR="7B39B69B">
              <w:rPr>
                <w:rFonts w:ascii="Calibri" w:hAnsi="Calibri" w:eastAsia="Calibri" w:cs="Calibri"/>
                <w:noProof w:val="0"/>
                <w:sz w:val="22"/>
                <w:szCs w:val="22"/>
                <w:lang w:val="en-GB"/>
              </w:rPr>
              <w:t xml:space="preserve">•Formation of a contract: the offer and the difference between offers and invitations to treat </w:t>
            </w:r>
          </w:p>
          <w:p w:rsidR="7B39B69B" w:rsidP="10EEFBB0" w:rsidRDefault="7B39B69B" w14:paraId="1D1D48FE" w14:textId="045EE00B">
            <w:pPr>
              <w:pStyle w:val="Normal"/>
              <w:ind w:left="0"/>
            </w:pPr>
            <w:r w:rsidRPr="10EEFBB0" w:rsidR="7B39B69B">
              <w:rPr>
                <w:rFonts w:ascii="Calibri" w:hAnsi="Calibri" w:eastAsia="Calibri" w:cs="Calibri"/>
                <w:noProof w:val="0"/>
                <w:sz w:val="22"/>
                <w:szCs w:val="22"/>
                <w:lang w:val="en-GB"/>
              </w:rPr>
              <w:t xml:space="preserve">•Formation of a contract: acceptance of an offer and methods of acceptance </w:t>
            </w:r>
          </w:p>
          <w:p w:rsidR="7B39B69B" w:rsidP="10EEFBB0" w:rsidRDefault="7B39B69B" w14:paraId="549AC5E0" w14:textId="02B8CF92">
            <w:pPr>
              <w:pStyle w:val="Normal"/>
              <w:ind w:left="0"/>
            </w:pPr>
            <w:r w:rsidRPr="10EEFBB0" w:rsidR="7B39B69B">
              <w:rPr>
                <w:rFonts w:ascii="Calibri" w:hAnsi="Calibri" w:eastAsia="Calibri" w:cs="Calibri"/>
                <w:noProof w:val="0"/>
                <w:sz w:val="22"/>
                <w:szCs w:val="22"/>
                <w:lang w:val="en-GB"/>
              </w:rPr>
              <w:t xml:space="preserve">•Privity of Contract: the general rule, exceptions to the rule and the role of the Contracts (Rights of Third Parties) 1999 •Consideration: the importance of consideration, the rules on consideration and exceptions to the rules on consideration •Intention to Create Legal Relations: the situations in which a contract will come into existence </w:t>
            </w:r>
          </w:p>
          <w:p w:rsidR="7B39B69B" w:rsidP="10EEFBB0" w:rsidRDefault="7B39B69B" w14:paraId="1469D050" w14:textId="275692A6">
            <w:pPr>
              <w:pStyle w:val="Normal"/>
              <w:ind w:left="0"/>
            </w:pPr>
            <w:r w:rsidRPr="10EEFBB0" w:rsidR="7B39B69B">
              <w:rPr>
                <w:rFonts w:ascii="Calibri" w:hAnsi="Calibri" w:eastAsia="Calibri" w:cs="Calibri"/>
                <w:noProof w:val="0"/>
                <w:sz w:val="22"/>
                <w:szCs w:val="22"/>
                <w:lang w:val="en-GB"/>
              </w:rPr>
              <w:t xml:space="preserve">•Contract Terms: The difference between a term and a representation, determining a term or a representation •Contract Terms: Implied Terms – the tests used by common law (business efficacy and officious bystander) </w:t>
            </w:r>
          </w:p>
          <w:p w:rsidR="7B39B69B" w:rsidP="10EEFBB0" w:rsidRDefault="7B39B69B" w14:paraId="507C2700" w14:textId="62214541">
            <w:pPr>
              <w:pStyle w:val="Normal"/>
              <w:ind w:left="0"/>
            </w:pPr>
            <w:r w:rsidRPr="10EEFBB0" w:rsidR="7B39B69B">
              <w:rPr>
                <w:rFonts w:ascii="Calibri" w:hAnsi="Calibri" w:eastAsia="Calibri" w:cs="Calibri"/>
                <w:noProof w:val="0"/>
                <w:sz w:val="22"/>
                <w:szCs w:val="22"/>
                <w:lang w:val="en-GB"/>
              </w:rPr>
              <w:t xml:space="preserve">•Contract Terms: Implied Terms – terms implied by the Consumer Rights Act (s.9-11, s.42) and the remedies for breach of these implied terms </w:t>
            </w:r>
          </w:p>
          <w:p w:rsidR="7B39B69B" w:rsidP="10EEFBB0" w:rsidRDefault="7B39B69B" w14:paraId="1D56238D" w14:textId="03DF1560">
            <w:pPr>
              <w:pStyle w:val="Normal"/>
              <w:ind w:left="0"/>
            </w:pPr>
            <w:r w:rsidRPr="10EEFBB0" w:rsidR="7B39B69B">
              <w:rPr>
                <w:rFonts w:ascii="Calibri" w:hAnsi="Calibri" w:eastAsia="Calibri" w:cs="Calibri"/>
                <w:noProof w:val="0"/>
                <w:sz w:val="22"/>
                <w:szCs w:val="22"/>
                <w:lang w:val="en-GB"/>
              </w:rPr>
              <w:t xml:space="preserve">•Contract Terms: Exclusion clauses and the tests for incorporation and fairness in commercial and consumer scenarios </w:t>
            </w:r>
          </w:p>
          <w:p w:rsidR="7B39B69B" w:rsidP="10EEFBB0" w:rsidRDefault="7B39B69B" w14:paraId="039F405A" w14:textId="00345E33">
            <w:pPr>
              <w:pStyle w:val="Normal"/>
              <w:ind w:left="0"/>
            </w:pPr>
            <w:r w:rsidRPr="10EEFBB0" w:rsidR="7B39B69B">
              <w:rPr>
                <w:rFonts w:ascii="Calibri" w:hAnsi="Calibri" w:eastAsia="Calibri" w:cs="Calibri"/>
                <w:noProof w:val="0"/>
                <w:sz w:val="22"/>
                <w:szCs w:val="22"/>
                <w:lang w:val="en-GB"/>
              </w:rPr>
              <w:t xml:space="preserve">•Contract Terms: The difference between a condition and a warranty, the Hong Kong Fir approach </w:t>
            </w:r>
          </w:p>
          <w:p w:rsidR="7B39B69B" w:rsidP="10EEFBB0" w:rsidRDefault="7B39B69B" w14:paraId="18457DD9" w14:textId="70C93B9C">
            <w:pPr>
              <w:pStyle w:val="Normal"/>
              <w:ind w:left="0"/>
            </w:pPr>
            <w:r w:rsidRPr="10EEFBB0" w:rsidR="7B39B69B">
              <w:rPr>
                <w:rFonts w:ascii="Calibri" w:hAnsi="Calibri" w:eastAsia="Calibri" w:cs="Calibri"/>
                <w:noProof w:val="0"/>
                <w:sz w:val="22"/>
                <w:szCs w:val="22"/>
                <w:lang w:val="en-GB"/>
              </w:rPr>
              <w:t xml:space="preserve">•Vitiating Factors – Economic Duress </w:t>
            </w:r>
          </w:p>
          <w:p w:rsidR="7B39B69B" w:rsidP="10EEFBB0" w:rsidRDefault="7B39B69B" w14:paraId="425408AC" w14:textId="3DBABF23">
            <w:pPr>
              <w:pStyle w:val="Normal"/>
              <w:ind w:left="0"/>
            </w:pPr>
            <w:r w:rsidRPr="10EEFBB0" w:rsidR="7B39B69B">
              <w:rPr>
                <w:rFonts w:ascii="Calibri" w:hAnsi="Calibri" w:eastAsia="Calibri" w:cs="Calibri"/>
                <w:noProof w:val="0"/>
                <w:sz w:val="22"/>
                <w:szCs w:val="22"/>
                <w:lang w:val="en-GB"/>
              </w:rPr>
              <w:t xml:space="preserve">•Vitiating Factors – Misrepresentation, types of misrepresentation and remedies </w:t>
            </w:r>
          </w:p>
          <w:p w:rsidR="7B39B69B" w:rsidP="10EEFBB0" w:rsidRDefault="7B39B69B" w14:paraId="4ECDB729" w14:textId="660CDC21">
            <w:pPr>
              <w:pStyle w:val="Normal"/>
              <w:ind w:left="0"/>
            </w:pPr>
            <w:r w:rsidRPr="10EEFBB0" w:rsidR="7B39B69B">
              <w:rPr>
                <w:rFonts w:ascii="Calibri" w:hAnsi="Calibri" w:eastAsia="Calibri" w:cs="Calibri"/>
                <w:noProof w:val="0"/>
                <w:sz w:val="22"/>
                <w:szCs w:val="22"/>
                <w:lang w:val="en-GB"/>
              </w:rPr>
              <w:t xml:space="preserve">•Discharge of Contract – by performance, by breach and frustration </w:t>
            </w:r>
          </w:p>
          <w:p w:rsidR="7B39B69B" w:rsidP="10EEFBB0" w:rsidRDefault="7B39B69B" w14:paraId="28FCFB5C" w14:textId="6A5FBD35">
            <w:pPr>
              <w:pStyle w:val="Normal"/>
              <w:ind w:left="0"/>
            </w:pPr>
            <w:r w:rsidRPr="10EEFBB0" w:rsidR="7B39B69B">
              <w:rPr>
                <w:rFonts w:ascii="Calibri" w:hAnsi="Calibri" w:eastAsia="Calibri" w:cs="Calibri"/>
                <w:noProof w:val="0"/>
                <w:sz w:val="22"/>
                <w:szCs w:val="22"/>
                <w:lang w:val="en-GB"/>
              </w:rPr>
              <w:t xml:space="preserve">•Discharge of Contract – anticipatory breach, fundamental breach and the importance of the term breached (condition/warranty) </w:t>
            </w:r>
          </w:p>
          <w:p w:rsidR="7B39B69B" w:rsidP="10EEFBB0" w:rsidRDefault="7B39B69B" w14:paraId="688E6209" w14:textId="6F64F010">
            <w:pPr>
              <w:pStyle w:val="Normal"/>
              <w:ind w:left="0"/>
            </w:pPr>
            <w:r w:rsidRPr="10EEFBB0" w:rsidR="7B39B69B">
              <w:rPr>
                <w:rFonts w:ascii="Calibri" w:hAnsi="Calibri" w:eastAsia="Calibri" w:cs="Calibri"/>
                <w:noProof w:val="0"/>
                <w:sz w:val="22"/>
                <w:szCs w:val="22"/>
                <w:lang w:val="en-GB"/>
              </w:rPr>
              <w:t>•Remedies for Breach of Contract – Damages, Causation and Remoteness, Equitable Remedies</w:t>
            </w:r>
          </w:p>
          <w:p w:rsidR="10EEFBB0" w:rsidP="10EEFBB0" w:rsidRDefault="10EEFBB0" w14:paraId="3D68CE1A" w14:textId="1A5E4ABD">
            <w:pPr>
              <w:pStyle w:val="Normal"/>
              <w:ind w:left="0"/>
              <w:rPr>
                <w:rFonts w:ascii="Calibri" w:hAnsi="Calibri" w:eastAsia="Calibri" w:cs="Calibri"/>
                <w:noProof w:val="0"/>
                <w:sz w:val="22"/>
                <w:szCs w:val="22"/>
                <w:lang w:val="en-GB"/>
              </w:rPr>
            </w:pPr>
          </w:p>
          <w:p w:rsidR="7B39B69B" w:rsidP="10EEFBB0" w:rsidRDefault="7B39B69B" w14:paraId="6CA12235" w14:textId="3A4F2C28">
            <w:pPr>
              <w:pStyle w:val="Normal"/>
              <w:ind w:left="0"/>
              <w:rPr>
                <w:rFonts w:ascii="Calibri" w:hAnsi="Calibri" w:eastAsia="Calibri" w:cs="Calibri"/>
                <w:b w:val="1"/>
                <w:bCs w:val="1"/>
                <w:noProof w:val="0"/>
                <w:sz w:val="22"/>
                <w:szCs w:val="22"/>
                <w:lang w:val="en-GB"/>
              </w:rPr>
            </w:pPr>
            <w:r w:rsidRPr="10EEFBB0" w:rsidR="7B39B69B">
              <w:rPr>
                <w:rFonts w:ascii="Calibri" w:hAnsi="Calibri" w:eastAsia="Calibri" w:cs="Calibri"/>
                <w:b w:val="1"/>
                <w:bCs w:val="1"/>
                <w:noProof w:val="0"/>
                <w:sz w:val="22"/>
                <w:szCs w:val="22"/>
                <w:lang w:val="en-GB"/>
              </w:rPr>
              <w:t xml:space="preserve">Evaluation </w:t>
            </w:r>
          </w:p>
          <w:p w:rsidR="7B39B69B" w:rsidP="10EEFBB0" w:rsidRDefault="7B39B69B" w14:paraId="1B7F9E2E" w14:textId="613F15A9">
            <w:pPr>
              <w:pStyle w:val="Normal"/>
              <w:ind w:left="0"/>
            </w:pPr>
            <w:r w:rsidRPr="10EEFBB0" w:rsidR="7B39B69B">
              <w:rPr>
                <w:rFonts w:ascii="Calibri" w:hAnsi="Calibri" w:eastAsia="Calibri" w:cs="Calibri"/>
                <w:noProof w:val="0"/>
                <w:sz w:val="22"/>
                <w:szCs w:val="22"/>
                <w:lang w:val="en-GB"/>
              </w:rPr>
              <w:t>• Suitability of law on offer and acceptance</w:t>
            </w:r>
          </w:p>
          <w:p w:rsidR="7B39B69B" w:rsidP="10EEFBB0" w:rsidRDefault="7B39B69B" w14:paraId="32493D76" w14:textId="4F3277C7">
            <w:pPr>
              <w:pStyle w:val="Normal"/>
              <w:ind w:left="0"/>
            </w:pPr>
            <w:r w:rsidRPr="10EEFBB0" w:rsidR="7B39B69B">
              <w:rPr>
                <w:rFonts w:ascii="Calibri" w:hAnsi="Calibri" w:eastAsia="Calibri" w:cs="Calibri"/>
                <w:noProof w:val="0"/>
                <w:sz w:val="22"/>
                <w:szCs w:val="22"/>
                <w:lang w:val="en-GB"/>
              </w:rPr>
              <w:t xml:space="preserve">•Suitability of law on consideration </w:t>
            </w:r>
          </w:p>
          <w:p w:rsidR="7B39B69B" w:rsidP="10EEFBB0" w:rsidRDefault="7B39B69B" w14:paraId="0759F5B0" w14:textId="78090D00">
            <w:pPr>
              <w:pStyle w:val="Normal"/>
              <w:ind w:left="0"/>
            </w:pPr>
            <w:r w:rsidRPr="10EEFBB0" w:rsidR="7B39B69B">
              <w:rPr>
                <w:rFonts w:ascii="Calibri" w:hAnsi="Calibri" w:eastAsia="Calibri" w:cs="Calibri"/>
                <w:noProof w:val="0"/>
                <w:sz w:val="22"/>
                <w:szCs w:val="22"/>
                <w:lang w:val="en-GB"/>
              </w:rPr>
              <w:t xml:space="preserve">•Suitability of law on privity </w:t>
            </w:r>
          </w:p>
          <w:p w:rsidR="7B39B69B" w:rsidP="10EEFBB0" w:rsidRDefault="7B39B69B" w14:paraId="1B4ECC99" w14:textId="1F7E073B">
            <w:pPr>
              <w:pStyle w:val="Normal"/>
              <w:ind w:left="0"/>
            </w:pPr>
            <w:r w:rsidRPr="10EEFBB0" w:rsidR="7B39B69B">
              <w:rPr>
                <w:rFonts w:ascii="Calibri" w:hAnsi="Calibri" w:eastAsia="Calibri" w:cs="Calibri"/>
                <w:noProof w:val="0"/>
                <w:sz w:val="22"/>
                <w:szCs w:val="22"/>
                <w:lang w:val="en-GB"/>
              </w:rPr>
              <w:t xml:space="preserve">•Suitability of law on intention to create legal relations </w:t>
            </w:r>
          </w:p>
          <w:p w:rsidR="7B39B69B" w:rsidP="10EEFBB0" w:rsidRDefault="7B39B69B" w14:paraId="329D065A" w14:textId="3102BDD6">
            <w:pPr>
              <w:pStyle w:val="Normal"/>
              <w:ind w:left="0"/>
            </w:pPr>
            <w:r w:rsidRPr="10EEFBB0" w:rsidR="7B39B69B">
              <w:rPr>
                <w:rFonts w:ascii="Calibri" w:hAnsi="Calibri" w:eastAsia="Calibri" w:cs="Calibri"/>
                <w:noProof w:val="0"/>
                <w:sz w:val="22"/>
                <w:szCs w:val="22"/>
                <w:lang w:val="en-GB"/>
              </w:rPr>
              <w:t xml:space="preserve">•Reform of the law on implied terms </w:t>
            </w:r>
          </w:p>
          <w:p w:rsidR="7B39B69B" w:rsidP="10EEFBB0" w:rsidRDefault="7B39B69B" w14:paraId="0EC91062" w14:textId="68BBBCF6">
            <w:pPr>
              <w:pStyle w:val="Normal"/>
              <w:ind w:left="0"/>
            </w:pPr>
            <w:r w:rsidRPr="10EEFBB0" w:rsidR="7B39B69B">
              <w:rPr>
                <w:rFonts w:ascii="Calibri" w:hAnsi="Calibri" w:eastAsia="Calibri" w:cs="Calibri"/>
                <w:noProof w:val="0"/>
                <w:sz w:val="22"/>
                <w:szCs w:val="22"/>
                <w:lang w:val="en-GB"/>
              </w:rPr>
              <w:t>•Reform of the law exclusion clauses</w:t>
            </w:r>
          </w:p>
        </w:tc>
        <w:tc>
          <w:tcPr>
            <w:tcW w:w="3767" w:type="dxa"/>
            <w:vMerge w:val="restart"/>
            <w:shd w:val="clear" w:color="auto" w:fill="FFF2CC" w:themeFill="accent4" w:themeFillTint="33"/>
            <w:tcMar/>
          </w:tcPr>
          <w:p w:rsidR="29BD9967" w:rsidP="10EEFBB0" w:rsidRDefault="29BD9967" w14:paraId="225CA052" w14:textId="676A135E">
            <w:pPr>
              <w:pStyle w:val="Normal"/>
              <w:rPr>
                <w:rFonts w:ascii="Calibri" w:hAnsi="Calibri" w:eastAsia="Calibri" w:cs="Calibri"/>
                <w:noProof w:val="0"/>
                <w:sz w:val="22"/>
                <w:szCs w:val="22"/>
                <w:lang w:val="en-GB"/>
              </w:rPr>
            </w:pPr>
            <w:r w:rsidRPr="10EEFBB0" w:rsidR="29BD9967">
              <w:rPr>
                <w:rFonts w:ascii="Calibri" w:hAnsi="Calibri" w:eastAsia="Calibri" w:cs="Calibri"/>
                <w:noProof w:val="0"/>
                <w:sz w:val="22"/>
                <w:szCs w:val="22"/>
                <w:lang w:val="en-GB"/>
              </w:rPr>
              <w:t>Students will be expected to:</w:t>
            </w:r>
          </w:p>
          <w:p w:rsidR="29BD9967" w:rsidP="10EEFBB0" w:rsidRDefault="29BD9967" w14:paraId="2AD37271" w14:textId="07A35422">
            <w:pPr>
              <w:pStyle w:val="Normal"/>
            </w:pPr>
            <w:r w:rsidRPr="10EEFBB0" w:rsidR="29BD9967">
              <w:rPr>
                <w:rFonts w:ascii="Calibri" w:hAnsi="Calibri" w:eastAsia="Calibri" w:cs="Calibri"/>
                <w:noProof w:val="0"/>
                <w:sz w:val="22"/>
                <w:szCs w:val="22"/>
                <w:lang w:val="en-GB"/>
              </w:rPr>
              <w:t xml:space="preserve">1. Demonstrate knowledge and understanding of legal principles and processes (AO1) </w:t>
            </w:r>
          </w:p>
          <w:p w:rsidR="29BD9967" w:rsidP="10EEFBB0" w:rsidRDefault="29BD9967" w14:paraId="43017133" w14:textId="46643955">
            <w:pPr>
              <w:pStyle w:val="Normal"/>
            </w:pPr>
            <w:r w:rsidRPr="10EEFBB0" w:rsidR="29BD9967">
              <w:rPr>
                <w:rFonts w:ascii="Calibri" w:hAnsi="Calibri" w:eastAsia="Calibri" w:cs="Calibri"/>
                <w:noProof w:val="0"/>
                <w:sz w:val="22"/>
                <w:szCs w:val="22"/>
                <w:lang w:val="en-GB"/>
              </w:rPr>
              <w:t xml:space="preserve">2. Apply knowledge and understanding of legal rules, principles and processes to problem-questions (AO2) </w:t>
            </w:r>
          </w:p>
          <w:p w:rsidR="29BD9967" w:rsidP="10EEFBB0" w:rsidRDefault="29BD9967" w14:paraId="1A290BFE" w14:textId="60B462A1">
            <w:pPr>
              <w:pStyle w:val="Normal"/>
            </w:pPr>
            <w:r w:rsidRPr="10EEFBB0" w:rsidR="29BD9967">
              <w:rPr>
                <w:rFonts w:ascii="Calibri" w:hAnsi="Calibri" w:eastAsia="Calibri" w:cs="Calibri"/>
                <w:noProof w:val="0"/>
                <w:sz w:val="22"/>
                <w:szCs w:val="22"/>
                <w:lang w:val="en-GB"/>
              </w:rPr>
              <w:t>3. Evaluate legal theories, principles and processes in order to construct arguments, make judgements and draw conclusions (A03)</w:t>
            </w:r>
          </w:p>
          <w:p w:rsidR="10EEFBB0" w:rsidP="10EEFBB0" w:rsidRDefault="10EEFBB0" w14:paraId="579CB046" w14:textId="03DB0638">
            <w:pPr>
              <w:pStyle w:val="Normal"/>
              <w:rPr>
                <w:rFonts w:ascii="Calibri" w:hAnsi="Calibri" w:eastAsia="Calibri" w:cs="Calibri"/>
                <w:noProof w:val="0"/>
                <w:sz w:val="22"/>
                <w:szCs w:val="22"/>
                <w:lang w:val="en-GB"/>
              </w:rPr>
            </w:pPr>
          </w:p>
          <w:p w:rsidR="10EEFBB0" w:rsidP="10EEFBB0" w:rsidRDefault="10EEFBB0" w14:paraId="48B8C775" w14:textId="737FDE13">
            <w:pPr>
              <w:pStyle w:val="Normal"/>
              <w:rPr>
                <w:rFonts w:ascii="Calibri" w:hAnsi="Calibri" w:eastAsia="Calibri" w:cs="Calibri"/>
                <w:noProof w:val="0"/>
                <w:sz w:val="22"/>
                <w:szCs w:val="22"/>
                <w:lang w:val="en-GB"/>
              </w:rPr>
            </w:pPr>
          </w:p>
          <w:p w:rsidR="10EEFBB0" w:rsidP="10EEFBB0" w:rsidRDefault="10EEFBB0" w14:paraId="0617BC41" w14:textId="24C10648">
            <w:pPr>
              <w:pStyle w:val="Normal"/>
              <w:rPr>
                <w:rFonts w:ascii="Calibri" w:hAnsi="Calibri" w:eastAsia="Calibri" w:cs="Calibri"/>
                <w:noProof w:val="0"/>
                <w:sz w:val="22"/>
                <w:szCs w:val="22"/>
                <w:lang w:val="en-GB"/>
              </w:rPr>
            </w:pPr>
          </w:p>
          <w:p w:rsidR="7B39B69B" w:rsidP="10EEFBB0" w:rsidRDefault="7B39B69B" w14:paraId="692F4827" w14:textId="5C7568A5">
            <w:pPr>
              <w:pStyle w:val="Normal"/>
            </w:pPr>
            <w:r w:rsidRPr="10EEFBB0" w:rsidR="7B39B69B">
              <w:rPr>
                <w:rFonts w:ascii="Calibri" w:hAnsi="Calibri" w:eastAsia="Calibri" w:cs="Calibri"/>
                <w:noProof w:val="0"/>
                <w:sz w:val="22"/>
                <w:szCs w:val="22"/>
                <w:lang w:val="en-GB"/>
              </w:rPr>
              <w:t xml:space="preserve">Students will be </w:t>
            </w:r>
            <w:r w:rsidRPr="10EEFBB0" w:rsidR="7B39B69B">
              <w:rPr>
                <w:rFonts w:ascii="Calibri" w:hAnsi="Calibri" w:eastAsia="Calibri" w:cs="Calibri"/>
                <w:noProof w:val="0"/>
                <w:sz w:val="22"/>
                <w:szCs w:val="22"/>
                <w:lang w:val="en-GB"/>
              </w:rPr>
              <w:t>continue</w:t>
            </w:r>
            <w:r w:rsidRPr="10EEFBB0" w:rsidR="7B39B69B">
              <w:rPr>
                <w:rFonts w:ascii="Calibri" w:hAnsi="Calibri" w:eastAsia="Calibri" w:cs="Calibri"/>
                <w:noProof w:val="0"/>
                <w:sz w:val="22"/>
                <w:szCs w:val="22"/>
                <w:lang w:val="en-GB"/>
              </w:rPr>
              <w:t xml:space="preserve"> to develop their skills in 20-mark problem </w:t>
            </w:r>
            <w:r w:rsidRPr="10EEFBB0" w:rsidR="7B39B69B">
              <w:rPr>
                <w:rFonts w:ascii="Calibri" w:hAnsi="Calibri" w:eastAsia="Calibri" w:cs="Calibri"/>
                <w:noProof w:val="0"/>
                <w:sz w:val="22"/>
                <w:szCs w:val="22"/>
                <w:lang w:val="en-GB"/>
              </w:rPr>
              <w:t>questions .</w:t>
            </w:r>
            <w:r w:rsidRPr="10EEFBB0" w:rsidR="7B39B69B">
              <w:rPr>
                <w:rFonts w:ascii="Calibri" w:hAnsi="Calibri" w:eastAsia="Calibri" w:cs="Calibri"/>
                <w:noProof w:val="0"/>
                <w:sz w:val="22"/>
                <w:szCs w:val="22"/>
                <w:lang w:val="en-GB"/>
              </w:rPr>
              <w:t xml:space="preserve"> </w:t>
            </w:r>
          </w:p>
          <w:p w:rsidR="10EEFBB0" w:rsidP="10EEFBB0" w:rsidRDefault="10EEFBB0" w14:paraId="68FFF1BD" w14:textId="56CF4AD9">
            <w:pPr>
              <w:pStyle w:val="Normal"/>
              <w:rPr>
                <w:rFonts w:ascii="Calibri" w:hAnsi="Calibri" w:eastAsia="Calibri" w:cs="Calibri"/>
                <w:noProof w:val="0"/>
                <w:sz w:val="22"/>
                <w:szCs w:val="22"/>
                <w:lang w:val="en-GB"/>
              </w:rPr>
            </w:pPr>
          </w:p>
          <w:p w:rsidR="7B39B69B" w:rsidP="10EEFBB0" w:rsidRDefault="7B39B69B" w14:paraId="351B79CE" w14:textId="0136491B">
            <w:pPr>
              <w:pStyle w:val="Normal"/>
              <w:rPr>
                <w:rFonts w:ascii="Calibri" w:hAnsi="Calibri" w:eastAsia="Calibri" w:cs="Calibri"/>
                <w:noProof w:val="0"/>
                <w:sz w:val="22"/>
                <w:szCs w:val="22"/>
                <w:lang w:val="en-GB"/>
              </w:rPr>
            </w:pPr>
            <w:r w:rsidRPr="10EEFBB0" w:rsidR="7B39B69B">
              <w:rPr>
                <w:rFonts w:ascii="Calibri" w:hAnsi="Calibri" w:eastAsia="Calibri" w:cs="Calibri"/>
                <w:noProof w:val="0"/>
                <w:sz w:val="22"/>
                <w:szCs w:val="22"/>
                <w:lang w:val="en-GB"/>
              </w:rPr>
              <w:t xml:space="preserve">A focus will initially be placed on the distinction between problem questions in criminal law and civil law, ensuring students know how to develop answers using case law and legal principles. </w:t>
            </w:r>
            <w:r w:rsidRPr="10EEFBB0" w:rsidR="37A2265A">
              <w:rPr>
                <w:rFonts w:ascii="Calibri" w:hAnsi="Calibri" w:eastAsia="Calibri" w:cs="Calibri"/>
                <w:noProof w:val="0"/>
                <w:sz w:val="22"/>
                <w:szCs w:val="22"/>
                <w:lang w:val="en-GB"/>
              </w:rPr>
              <w:t xml:space="preserve">They will also know how to </w:t>
            </w:r>
            <w:r w:rsidRPr="10EEFBB0" w:rsidR="7B39B69B">
              <w:rPr>
                <w:rFonts w:ascii="Calibri" w:hAnsi="Calibri" w:eastAsia="Calibri" w:cs="Calibri"/>
                <w:noProof w:val="0"/>
                <w:sz w:val="22"/>
                <w:szCs w:val="22"/>
                <w:lang w:val="en-GB"/>
              </w:rPr>
              <w:t xml:space="preserve"> develop</w:t>
            </w:r>
            <w:r w:rsidRPr="10EEFBB0" w:rsidR="7FC0803B">
              <w:rPr>
                <w:rFonts w:ascii="Calibri" w:hAnsi="Calibri" w:eastAsia="Calibri" w:cs="Calibri"/>
                <w:noProof w:val="0"/>
                <w:sz w:val="22"/>
                <w:szCs w:val="22"/>
                <w:lang w:val="en-GB"/>
              </w:rPr>
              <w:t xml:space="preserve"> </w:t>
            </w:r>
            <w:r w:rsidRPr="10EEFBB0" w:rsidR="7B39B69B">
              <w:rPr>
                <w:rFonts w:ascii="Calibri" w:hAnsi="Calibri" w:eastAsia="Calibri" w:cs="Calibri"/>
                <w:noProof w:val="0"/>
                <w:sz w:val="22"/>
                <w:szCs w:val="22"/>
                <w:lang w:val="en-GB"/>
              </w:rPr>
              <w:t>chains of analysis us</w:t>
            </w:r>
            <w:r w:rsidRPr="10EEFBB0" w:rsidR="4A919966">
              <w:rPr>
                <w:rFonts w:ascii="Calibri" w:hAnsi="Calibri" w:eastAsia="Calibri" w:cs="Calibri"/>
                <w:noProof w:val="0"/>
                <w:sz w:val="22"/>
                <w:szCs w:val="22"/>
                <w:lang w:val="en-GB"/>
              </w:rPr>
              <w:t>ing IDEAL</w:t>
            </w:r>
            <w:r w:rsidRPr="10EEFBB0" w:rsidR="7B39B69B">
              <w:rPr>
                <w:rFonts w:ascii="Calibri" w:hAnsi="Calibri" w:eastAsia="Calibri" w:cs="Calibri"/>
                <w:noProof w:val="0"/>
                <w:sz w:val="22"/>
                <w:szCs w:val="22"/>
                <w:lang w:val="en-GB"/>
              </w:rPr>
              <w:t xml:space="preserve"> as </w:t>
            </w:r>
            <w:r w:rsidRPr="10EEFBB0" w:rsidR="5EDEC43B">
              <w:rPr>
                <w:rFonts w:ascii="Calibri" w:hAnsi="Calibri" w:eastAsia="Calibri" w:cs="Calibri"/>
                <w:noProof w:val="0"/>
                <w:sz w:val="22"/>
                <w:szCs w:val="22"/>
                <w:lang w:val="en-GB"/>
              </w:rPr>
              <w:t xml:space="preserve">a </w:t>
            </w:r>
            <w:r w:rsidRPr="10EEFBB0" w:rsidR="7B39B69B">
              <w:rPr>
                <w:rFonts w:ascii="Calibri" w:hAnsi="Calibri" w:eastAsia="Calibri" w:cs="Calibri"/>
                <w:noProof w:val="0"/>
                <w:sz w:val="22"/>
                <w:szCs w:val="22"/>
                <w:lang w:val="en-GB"/>
              </w:rPr>
              <w:t xml:space="preserve">writing frame. </w:t>
            </w:r>
          </w:p>
          <w:p w:rsidR="10EEFBB0" w:rsidP="10EEFBB0" w:rsidRDefault="10EEFBB0" w14:paraId="553C9E86" w14:textId="08DEEBC0">
            <w:pPr>
              <w:pStyle w:val="Normal"/>
              <w:rPr>
                <w:rFonts w:ascii="Calibri" w:hAnsi="Calibri" w:eastAsia="Calibri" w:cs="Calibri"/>
                <w:noProof w:val="0"/>
                <w:sz w:val="22"/>
                <w:szCs w:val="22"/>
                <w:lang w:val="en-GB"/>
              </w:rPr>
            </w:pPr>
          </w:p>
          <w:p w:rsidR="7B39B69B" w:rsidP="10EEFBB0" w:rsidRDefault="7B39B69B" w14:paraId="1DD1B9EE" w14:textId="2C7CA233">
            <w:pPr>
              <w:pStyle w:val="Normal"/>
              <w:rPr>
                <w:rFonts w:ascii="Calibri" w:hAnsi="Calibri" w:eastAsia="Calibri" w:cs="Calibri"/>
                <w:noProof w:val="0"/>
                <w:sz w:val="22"/>
                <w:szCs w:val="22"/>
                <w:lang w:val="en-GB"/>
              </w:rPr>
            </w:pPr>
            <w:r w:rsidRPr="10EEFBB0" w:rsidR="7B39B69B">
              <w:rPr>
                <w:rFonts w:ascii="Calibri" w:hAnsi="Calibri" w:eastAsia="Calibri" w:cs="Calibri"/>
                <w:noProof w:val="0"/>
                <w:sz w:val="22"/>
                <w:szCs w:val="22"/>
                <w:lang w:val="en-GB"/>
              </w:rPr>
              <w:t xml:space="preserve">Students will </w:t>
            </w:r>
            <w:r w:rsidRPr="10EEFBB0" w:rsidR="7B39B69B">
              <w:rPr>
                <w:rFonts w:ascii="Calibri" w:hAnsi="Calibri" w:eastAsia="Calibri" w:cs="Calibri"/>
                <w:noProof w:val="0"/>
                <w:sz w:val="22"/>
                <w:szCs w:val="22"/>
                <w:lang w:val="en-GB"/>
              </w:rPr>
              <w:t>continue</w:t>
            </w:r>
            <w:r w:rsidRPr="10EEFBB0" w:rsidR="7B39B69B">
              <w:rPr>
                <w:rFonts w:ascii="Calibri" w:hAnsi="Calibri" w:eastAsia="Calibri" w:cs="Calibri"/>
                <w:noProof w:val="0"/>
                <w:sz w:val="22"/>
                <w:szCs w:val="22"/>
                <w:lang w:val="en-GB"/>
              </w:rPr>
              <w:t xml:space="preserve"> to develop their skills in 20-mark essay questions. Focus will be placed on developing lines of argument and writing effective conclusions. </w:t>
            </w:r>
          </w:p>
          <w:p w:rsidR="10EEFBB0" w:rsidP="10EEFBB0" w:rsidRDefault="10EEFBB0" w14:paraId="44BD4694" w14:textId="1A480491">
            <w:pPr>
              <w:pStyle w:val="Normal"/>
              <w:rPr>
                <w:rFonts w:ascii="Calibri" w:hAnsi="Calibri" w:eastAsia="Calibri" w:cs="Calibri"/>
                <w:noProof w:val="0"/>
                <w:sz w:val="22"/>
                <w:szCs w:val="22"/>
                <w:lang w:val="en-GB"/>
              </w:rPr>
            </w:pPr>
          </w:p>
          <w:p w:rsidR="7B39B69B" w:rsidP="10EEFBB0" w:rsidRDefault="7B39B69B" w14:paraId="39DE4881" w14:textId="7AF4850D">
            <w:pPr>
              <w:pStyle w:val="Normal"/>
              <w:rPr>
                <w:rFonts w:ascii="Calibri" w:hAnsi="Calibri" w:eastAsia="Calibri" w:cs="Calibri"/>
                <w:noProof w:val="0"/>
                <w:sz w:val="22"/>
                <w:szCs w:val="22"/>
                <w:lang w:val="en-GB"/>
              </w:rPr>
            </w:pPr>
            <w:r w:rsidRPr="10EEFBB0" w:rsidR="7B39B69B">
              <w:rPr>
                <w:rFonts w:ascii="Calibri" w:hAnsi="Calibri" w:eastAsia="Calibri" w:cs="Calibri"/>
                <w:noProof w:val="0"/>
                <w:sz w:val="22"/>
                <w:szCs w:val="22"/>
                <w:lang w:val="en-GB"/>
              </w:rPr>
              <w:t xml:space="preserve">Students should be using wider reading and knowledge from across the syllabus to develop </w:t>
            </w:r>
            <w:r w:rsidRPr="10EEFBB0" w:rsidR="7B39B69B">
              <w:rPr>
                <w:rFonts w:ascii="Calibri" w:hAnsi="Calibri" w:eastAsia="Calibri" w:cs="Calibri"/>
                <w:noProof w:val="0"/>
                <w:sz w:val="22"/>
                <w:szCs w:val="22"/>
                <w:lang w:val="en-GB"/>
              </w:rPr>
              <w:t>s</w:t>
            </w:r>
            <w:r w:rsidRPr="10EEFBB0" w:rsidR="7B39B69B">
              <w:rPr>
                <w:rFonts w:ascii="Calibri" w:hAnsi="Calibri" w:eastAsia="Calibri" w:cs="Calibri"/>
                <w:noProof w:val="0"/>
                <w:sz w:val="22"/>
                <w:szCs w:val="22"/>
                <w:lang w:val="en-GB"/>
              </w:rPr>
              <w:t>ynopticity</w:t>
            </w:r>
            <w:r w:rsidRPr="10EEFBB0" w:rsidR="7B39B69B">
              <w:rPr>
                <w:rFonts w:ascii="Calibri" w:hAnsi="Calibri" w:eastAsia="Calibri" w:cs="Calibri"/>
                <w:noProof w:val="0"/>
                <w:sz w:val="22"/>
                <w:szCs w:val="22"/>
                <w:lang w:val="en-GB"/>
              </w:rPr>
              <w:t>.</w:t>
            </w:r>
          </w:p>
          <w:p w:rsidR="10EEFBB0" w:rsidP="10EEFBB0" w:rsidRDefault="10EEFBB0" w14:paraId="0B810C7F" w14:textId="118EDCA4">
            <w:pPr>
              <w:pStyle w:val="Normal"/>
              <w:rPr>
                <w:rFonts w:ascii="Calibri" w:hAnsi="Calibri" w:eastAsia="Calibri" w:cs="Calibri"/>
                <w:noProof w:val="0"/>
                <w:sz w:val="22"/>
                <w:szCs w:val="22"/>
                <w:lang w:val="en-GB"/>
              </w:rPr>
            </w:pPr>
          </w:p>
          <w:p w:rsidR="10EEFBB0" w:rsidP="10EEFBB0" w:rsidRDefault="10EEFBB0" w14:paraId="6A2E296D" w14:textId="3025D41C">
            <w:pPr>
              <w:pStyle w:val="Normal"/>
              <w:rPr>
                <w:rFonts w:ascii="Calibri" w:hAnsi="Calibri" w:eastAsia="Calibri" w:cs="Calibri"/>
                <w:noProof w:val="0"/>
                <w:sz w:val="22"/>
                <w:szCs w:val="22"/>
                <w:lang w:val="en-GB"/>
              </w:rPr>
            </w:pPr>
          </w:p>
        </w:tc>
      </w:tr>
      <w:tr w:rsidR="10EEFBB0" w:rsidTr="10EEFBB0" w14:paraId="32F16589">
        <w:trPr>
          <w:trHeight w:val="300"/>
        </w:trPr>
        <w:tc>
          <w:tcPr>
            <w:tcW w:w="1393" w:type="dxa"/>
            <w:vMerge/>
            <w:shd w:val="clear" w:color="auto" w:fill="D9E2F3" w:themeFill="accent1" w:themeFillTint="33"/>
            <w:tcMar/>
          </w:tcPr>
          <w:p w14:paraId="47957223"/>
        </w:tc>
        <w:tc>
          <w:tcPr>
            <w:tcW w:w="4453" w:type="dxa"/>
            <w:shd w:val="clear" w:color="auto" w:fill="FFF2CC" w:themeFill="accent4" w:themeFillTint="33"/>
            <w:tcMar/>
          </w:tcPr>
          <w:p w:rsidR="7B39B69B" w:rsidP="10EEFBB0" w:rsidRDefault="7B39B69B" w14:paraId="394CCF0F" w14:textId="7E48C8BA">
            <w:pPr>
              <w:spacing w:before="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FBB0" w:rsidR="7B39B69B">
              <w:rPr>
                <w:rFonts w:ascii="Calibri" w:hAnsi="Calibri" w:eastAsia="Calibri" w:cs="Calibri"/>
                <w:b w:val="1"/>
                <w:bCs w:val="1"/>
                <w:i w:val="0"/>
                <w:iCs w:val="0"/>
                <w:caps w:val="0"/>
                <w:smallCaps w:val="0"/>
                <w:noProof w:val="0"/>
                <w:color w:val="000000" w:themeColor="text1" w:themeTint="FF" w:themeShade="FF"/>
                <w:sz w:val="24"/>
                <w:szCs w:val="24"/>
                <w:lang w:val="en-GB"/>
              </w:rPr>
              <w:t>Rules and theory</w:t>
            </w:r>
          </w:p>
          <w:p w:rsidR="7B39B69B" w:rsidP="10EEFBB0" w:rsidRDefault="7B39B69B" w14:paraId="09363FBA" w14:textId="164F918A">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7B39B69B">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7B39B6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outline of the rules of the law of contract </w:t>
            </w:r>
          </w:p>
          <w:p w:rsidR="7B39B69B" w:rsidP="10EEFBB0" w:rsidRDefault="7B39B69B" w14:paraId="13F789F0" w14:textId="53FC0EC4">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7B39B69B">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7B39B6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overview of the theory of the law of contract</w:t>
            </w:r>
          </w:p>
          <w:p w:rsidR="10EEFBB0" w:rsidP="10EEFBB0" w:rsidRDefault="10EEFBB0" w14:paraId="0F24E613" w14:textId="7E990E40">
            <w:pPr>
              <w:pStyle w:val="Normal"/>
              <w:rPr>
                <w:rFonts w:ascii="Calibri" w:hAnsi="Calibri" w:eastAsia="Calibri" w:cs="Calibri"/>
                <w:noProof w:val="0"/>
                <w:sz w:val="22"/>
                <w:szCs w:val="22"/>
                <w:lang w:val="en-GB"/>
              </w:rPr>
            </w:pPr>
          </w:p>
          <w:p w:rsidR="7B39B69B" w:rsidP="10EEFBB0" w:rsidRDefault="7B39B69B" w14:paraId="4F73E49B" w14:textId="3743F00F">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FBB0" w:rsidR="7B39B69B">
              <w:rPr>
                <w:rFonts w:ascii="Calibri" w:hAnsi="Calibri" w:eastAsia="Calibri" w:cs="Calibri"/>
                <w:b w:val="1"/>
                <w:bCs w:val="1"/>
                <w:i w:val="0"/>
                <w:iCs w:val="0"/>
                <w:caps w:val="0"/>
                <w:smallCaps w:val="0"/>
                <w:noProof w:val="0"/>
                <w:color w:val="000000" w:themeColor="text1" w:themeTint="FF" w:themeShade="FF"/>
                <w:sz w:val="24"/>
                <w:szCs w:val="24"/>
                <w:lang w:val="en-GB"/>
              </w:rPr>
              <w:t>Formation</w:t>
            </w:r>
          </w:p>
          <w:p w:rsidR="7B39B69B" w:rsidP="10EEFBB0" w:rsidRDefault="7B39B69B" w14:paraId="640C5D26" w14:textId="14FAA087">
            <w:pPr>
              <w:pStyle w:val="Normal"/>
            </w:pPr>
            <w:r w:rsidRPr="10EEFBB0" w:rsidR="7B39B69B">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7B39B6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Offer and acceptance, including the rules of communication and revocation</w:t>
            </w:r>
          </w:p>
          <w:p w:rsidR="7B39B69B" w:rsidP="10EEFBB0" w:rsidRDefault="7B39B69B" w14:paraId="43F7E8E4" w14:textId="4F44CB1E">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7B39B69B">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7B39B6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Intention to create legal relations: domestic and commercial, presumptions and rebuttals</w:t>
            </w:r>
          </w:p>
          <w:p w:rsidR="7B39B69B" w:rsidP="10EEFBB0" w:rsidRDefault="7B39B69B" w14:paraId="5B15161F" w14:textId="1E6634A8">
            <w:pPr>
              <w:pStyle w:val="BulletList1"/>
              <w:numPr>
                <w:numId w:val="0"/>
              </w:numPr>
              <w:spacing w:before="60" w:after="0" w:line="240" w:lineRule="auto"/>
              <w:ind w:left="0" w:hanging="0"/>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7B39B69B">
              <w:rPr>
                <w:rFonts w:ascii="Symbol" w:hAnsi="Symbol" w:eastAsia="Symbol" w:cs="Symbol"/>
                <w:b w:val="0"/>
                <w:bCs w:val="0"/>
                <w:i w:val="0"/>
                <w:iCs w:val="0"/>
                <w:caps w:val="0"/>
                <w:smallCaps w:val="0"/>
                <w:noProof w:val="0"/>
                <w:color w:val="000000" w:themeColor="text1" w:themeTint="FF" w:themeShade="FF"/>
                <w:sz w:val="24"/>
                <w:szCs w:val="24"/>
                <w:lang w:val="en-US"/>
              </w:rPr>
              <w:t>¨</w:t>
            </w:r>
            <w:r w:rsidRPr="10EEFBB0" w:rsidR="7B39B69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Consideration: adequacy, sufficiency, past consideration, pre-existing duties </w:t>
            </w:r>
          </w:p>
          <w:p w:rsidR="7B39B69B" w:rsidP="10EEFBB0" w:rsidRDefault="7B39B69B" w14:paraId="63689890" w14:textId="16D4518B">
            <w:pPr>
              <w:pStyle w:val="BulletList1"/>
              <w:numPr>
                <w:numId w:val="0"/>
              </w:numPr>
              <w:spacing w:before="60" w:after="0" w:line="240" w:lineRule="auto"/>
              <w:ind w:left="0" w:hanging="0"/>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7B39B69B">
              <w:rPr>
                <w:rFonts w:ascii="Symbol" w:hAnsi="Symbol" w:eastAsia="Symbol" w:cs="Symbol"/>
                <w:b w:val="0"/>
                <w:bCs w:val="0"/>
                <w:i w:val="0"/>
                <w:iCs w:val="0"/>
                <w:caps w:val="0"/>
                <w:smallCaps w:val="0"/>
                <w:noProof w:val="0"/>
                <w:color w:val="000000" w:themeColor="text1" w:themeTint="FF" w:themeShade="FF"/>
                <w:sz w:val="24"/>
                <w:szCs w:val="24"/>
                <w:lang w:val="en-US"/>
              </w:rPr>
              <w:t>¨</w:t>
            </w:r>
            <w:r w:rsidRPr="10EEFBB0" w:rsidR="7B39B69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Privity: the rights of third parties under the Contract (Rights of Third Parties) Act 1999 and common law exceptions</w:t>
            </w:r>
          </w:p>
          <w:p w:rsidR="7B39B69B" w:rsidP="10EEFBB0" w:rsidRDefault="7B39B69B" w14:paraId="6F51B8F1" w14:textId="6B058854">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0EEFBB0" w:rsidR="7B39B69B">
              <w:rPr>
                <w:rFonts w:ascii="Calibri" w:hAnsi="Calibri" w:eastAsia="Calibri" w:cs="Calibri"/>
                <w:b w:val="1"/>
                <w:bCs w:val="1"/>
                <w:i w:val="0"/>
                <w:iCs w:val="0"/>
                <w:caps w:val="0"/>
                <w:smallCaps w:val="0"/>
                <w:noProof w:val="0"/>
                <w:color w:val="000000" w:themeColor="text1" w:themeTint="FF" w:themeShade="FF"/>
                <w:sz w:val="24"/>
                <w:szCs w:val="24"/>
                <w:lang w:val="en-GB"/>
              </w:rPr>
              <w:t>Terms</w:t>
            </w:r>
          </w:p>
          <w:p w:rsidR="7B39B69B" w:rsidP="10EEFBB0" w:rsidRDefault="7B39B69B" w14:paraId="3710669D" w14:textId="4ACC5867">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0EEFBB0" w:rsidR="7B39B69B">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7B39B6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Express and implied terms, including the Consumer Rights Act 2015</w:t>
            </w:r>
          </w:p>
          <w:p w:rsidR="7B39B69B" w:rsidP="10EEFBB0" w:rsidRDefault="7B39B69B" w14:paraId="71A784EB" w14:textId="11F279F2">
            <w:pPr>
              <w:spacing w:line="259" w:lineRule="auto"/>
              <w:rPr>
                <w:noProof w:val="0"/>
                <w:lang w:val="en-US"/>
              </w:rPr>
            </w:pPr>
            <w:r w:rsidRPr="10EEFBB0" w:rsidR="7B39B69B">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7B39B6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Types of term: conditions, warranties, innominate terms</w:t>
            </w:r>
          </w:p>
          <w:p w:rsidR="7B39B69B" w:rsidP="10EEFBB0" w:rsidRDefault="7B39B69B" w14:paraId="2EEA76CF" w14:textId="102319BC">
            <w:pPr>
              <w:spacing w:line="259" w:lineRule="auto"/>
              <w:rPr>
                <w:noProof w:val="0"/>
                <w:lang w:val="en-US"/>
              </w:rPr>
            </w:pPr>
            <w:r w:rsidRPr="10EEFBB0" w:rsidR="7B39B69B">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7B39B6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Exclusion and limitation clauses, including the Unfair Contract Terms Act 1977 and the Consumer Rights Act 2015</w:t>
            </w:r>
          </w:p>
          <w:p w:rsidR="7B39B69B" w:rsidP="10EEFBB0" w:rsidRDefault="7B39B69B" w14:paraId="50512907" w14:textId="49A3429C">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0EEFBB0" w:rsidR="7B39B69B">
              <w:rPr>
                <w:rFonts w:ascii="Calibri" w:hAnsi="Calibri" w:eastAsia="Calibri" w:cs="Calibri"/>
                <w:b w:val="1"/>
                <w:bCs w:val="1"/>
                <w:i w:val="0"/>
                <w:iCs w:val="0"/>
                <w:caps w:val="0"/>
                <w:smallCaps w:val="0"/>
                <w:noProof w:val="0"/>
                <w:color w:val="000000" w:themeColor="text1" w:themeTint="FF" w:themeShade="FF"/>
                <w:sz w:val="24"/>
                <w:szCs w:val="24"/>
                <w:lang w:val="en-GB"/>
              </w:rPr>
              <w:t>Vitiating factors</w:t>
            </w:r>
          </w:p>
          <w:p w:rsidR="7B39B69B" w:rsidP="10EEFBB0" w:rsidRDefault="7B39B69B" w14:paraId="02EC0101" w14:textId="0E6300EB">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0EEFBB0" w:rsidR="7B39B69B">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7B39B6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Misrepresentation (including omission in consumer contexts and the Misrepresentation Act 1967)</w:t>
            </w:r>
          </w:p>
          <w:p w:rsidR="7B39B69B" w:rsidP="10EEFBB0" w:rsidRDefault="7B39B69B" w14:paraId="28E4A81C" w14:textId="731554C4">
            <w:pPr>
              <w:spacing w:line="259" w:lineRule="auto"/>
              <w:rPr>
                <w:noProof w:val="0"/>
                <w:lang w:val="en-US"/>
              </w:rPr>
            </w:pPr>
            <w:r w:rsidRPr="10EEFBB0" w:rsidR="7B39B69B">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7B39B6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Economic duress</w:t>
            </w:r>
          </w:p>
          <w:p w:rsidR="7B39B69B" w:rsidP="10EEFBB0" w:rsidRDefault="7B39B69B" w14:paraId="785578BE" w14:textId="7F97764C">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0EEFBB0" w:rsidR="7B39B69B">
              <w:rPr>
                <w:rFonts w:ascii="Calibri" w:hAnsi="Calibri" w:eastAsia="Calibri" w:cs="Calibri"/>
                <w:b w:val="1"/>
                <w:bCs w:val="1"/>
                <w:i w:val="0"/>
                <w:iCs w:val="0"/>
                <w:caps w:val="0"/>
                <w:smallCaps w:val="0"/>
                <w:noProof w:val="0"/>
                <w:color w:val="000000" w:themeColor="text1" w:themeTint="FF" w:themeShade="FF"/>
                <w:sz w:val="24"/>
                <w:szCs w:val="24"/>
                <w:lang w:val="en-GB"/>
              </w:rPr>
              <w:t>Discharge</w:t>
            </w:r>
          </w:p>
          <w:p w:rsidR="7B39B69B" w:rsidP="10EEFBB0" w:rsidRDefault="7B39B69B" w14:paraId="3E0A184C" w14:textId="0EE2DED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0EEFBB0" w:rsidR="7B39B69B">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7B39B6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Performance </w:t>
            </w:r>
          </w:p>
          <w:p w:rsidR="7B39B69B" w:rsidP="10EEFBB0" w:rsidRDefault="7B39B69B" w14:paraId="5332E19B" w14:textId="7D22316E">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0EEFBB0" w:rsidR="7B39B69B">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7B39B6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Frustration</w:t>
            </w:r>
          </w:p>
          <w:p w:rsidR="7B39B69B" w:rsidP="10EEFBB0" w:rsidRDefault="7B39B69B" w14:paraId="60A55AD0" w14:textId="6EE3BAD4">
            <w:pPr>
              <w:spacing w:line="259" w:lineRule="auto"/>
              <w:rPr>
                <w:noProof w:val="0"/>
                <w:lang w:val="en-US"/>
              </w:rPr>
            </w:pPr>
            <w:r w:rsidRPr="10EEFBB0" w:rsidR="7B39B69B">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7B39B6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Breach of contract: actual and anticipatory breach</w:t>
            </w:r>
          </w:p>
          <w:p w:rsidR="7B39B69B" w:rsidP="10EEFBB0" w:rsidRDefault="7B39B69B" w14:paraId="31822DA3" w14:textId="03B477C1">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FBB0" w:rsidR="7B39B69B">
              <w:rPr>
                <w:rFonts w:ascii="Calibri" w:hAnsi="Calibri" w:eastAsia="Calibri" w:cs="Calibri"/>
                <w:b w:val="1"/>
                <w:bCs w:val="1"/>
                <w:i w:val="0"/>
                <w:iCs w:val="0"/>
                <w:caps w:val="0"/>
                <w:smallCaps w:val="0"/>
                <w:noProof w:val="0"/>
                <w:color w:val="000000" w:themeColor="text1" w:themeTint="FF" w:themeShade="FF"/>
                <w:sz w:val="24"/>
                <w:szCs w:val="24"/>
                <w:lang w:val="en-GB"/>
              </w:rPr>
              <w:t>Remedies</w:t>
            </w:r>
          </w:p>
          <w:p w:rsidR="7B39B69B" w:rsidP="10EEFBB0" w:rsidRDefault="7B39B69B" w14:paraId="3F926100" w14:textId="6E14D75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7B39B69B">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7B39B6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Damages: compensatory damages; causation and remoteness of damage; mitigation of loss </w:t>
            </w:r>
          </w:p>
          <w:p w:rsidR="7B39B69B" w:rsidP="10EEFBB0" w:rsidRDefault="7B39B69B" w14:paraId="4BAC8FF1" w14:textId="3BC2627C">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7B39B69B">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7B39B6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Equitable remedies </w:t>
            </w:r>
          </w:p>
          <w:p w:rsidR="7B39B69B" w:rsidP="10EEFBB0" w:rsidRDefault="7B39B69B" w14:paraId="62C5C9ED" w14:textId="7117BA1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7B39B69B">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7B39B6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Consumer remedies under the Consumer Rights Act 2015</w:t>
            </w:r>
          </w:p>
          <w:p w:rsidR="7B39B69B" w:rsidP="10EEFBB0" w:rsidRDefault="7B39B69B" w14:paraId="7438F6E2" w14:textId="3E733869">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0EEFBB0" w:rsidR="7B39B69B">
              <w:rPr>
                <w:rFonts w:ascii="Calibri" w:hAnsi="Calibri" w:eastAsia="Calibri" w:cs="Calibri"/>
                <w:b w:val="1"/>
                <w:bCs w:val="1"/>
                <w:i w:val="0"/>
                <w:iCs w:val="0"/>
                <w:caps w:val="0"/>
                <w:smallCaps w:val="0"/>
                <w:noProof w:val="0"/>
                <w:color w:val="000000" w:themeColor="text1" w:themeTint="FF" w:themeShade="FF"/>
                <w:sz w:val="24"/>
                <w:szCs w:val="24"/>
                <w:lang w:val="en-GB"/>
              </w:rPr>
              <w:t>Evaluation</w:t>
            </w:r>
          </w:p>
          <w:p w:rsidR="7B39B69B" w:rsidP="10EEFBB0" w:rsidRDefault="7B39B69B" w14:paraId="7635B854" w14:textId="082172AD">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0EEFBB0" w:rsidR="7B39B69B">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7B39B6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Critical evaluation of: </w:t>
            </w:r>
          </w:p>
          <w:p w:rsidR="7B39B69B" w:rsidP="10EEFBB0" w:rsidRDefault="7B39B69B" w14:paraId="03A96D08" w14:textId="399E638D">
            <w:pPr>
              <w:pStyle w:val="Normal"/>
              <w:shd w:val="clear" w:color="auto" w:fill="FFFFFF" w:themeFill="background1"/>
              <w:spacing w:before="0" w:beforeAutospacing="off" w:after="0" w:afterAutospacing="off"/>
              <w:ind w:left="0"/>
            </w:pPr>
            <w:r w:rsidRPr="10EEFBB0" w:rsidR="7B39B69B">
              <w:rPr>
                <w:rFonts w:ascii="Calibri" w:hAnsi="Calibri" w:eastAsia="Calibri" w:cs="Calibri"/>
                <w:b w:val="0"/>
                <w:bCs w:val="0"/>
                <w:i w:val="0"/>
                <w:iCs w:val="0"/>
                <w:caps w:val="0"/>
                <w:smallCaps w:val="0"/>
                <w:noProof w:val="0"/>
                <w:color w:val="000000" w:themeColor="text1" w:themeTint="FF" w:themeShade="FF"/>
                <w:sz w:val="22"/>
                <w:szCs w:val="22"/>
                <w:lang w:val="en-GB"/>
              </w:rPr>
              <w:t>• formation</w:t>
            </w:r>
          </w:p>
          <w:p w:rsidR="7B39B69B" w:rsidP="10EEFBB0" w:rsidRDefault="7B39B69B" w14:paraId="6D7CF389" w14:textId="012CDB34">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7B39B6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contract terms </w:t>
            </w:r>
          </w:p>
          <w:p w:rsidR="7B39B69B" w:rsidP="10EEFBB0" w:rsidRDefault="7B39B69B" w14:paraId="25F88FFC" w14:textId="7F39C62E">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7B39B69B">
              <w:rPr>
                <w:rFonts w:ascii="Calibri" w:hAnsi="Calibri" w:eastAsia="Calibri" w:cs="Calibri"/>
                <w:b w:val="0"/>
                <w:bCs w:val="0"/>
                <w:i w:val="0"/>
                <w:iCs w:val="0"/>
                <w:caps w:val="0"/>
                <w:smallCaps w:val="0"/>
                <w:noProof w:val="0"/>
                <w:color w:val="000000" w:themeColor="text1" w:themeTint="FF" w:themeShade="FF"/>
                <w:sz w:val="22"/>
                <w:szCs w:val="22"/>
                <w:lang w:val="en-GB"/>
              </w:rPr>
              <w:t>• ideas for reform</w:t>
            </w:r>
          </w:p>
          <w:p w:rsidR="10EEFBB0" w:rsidP="10EEFBB0" w:rsidRDefault="10EEFBB0" w14:paraId="7032DA1B" w14:textId="125169FC">
            <w:pPr>
              <w:pStyle w:val="Normal"/>
              <w:shd w:val="clear" w:color="auto" w:fill="FFFFFF" w:themeFill="background1"/>
              <w:spacing w:before="0" w:beforeAutospacing="off" w:after="0" w:afterAutospacing="off"/>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tc>
        <w:tc>
          <w:tcPr>
            <w:tcW w:w="5991" w:type="dxa"/>
            <w:vMerge/>
            <w:tcMar/>
          </w:tcPr>
          <w:p w14:paraId="75BAE73E"/>
        </w:tc>
        <w:tc>
          <w:tcPr>
            <w:tcW w:w="3767" w:type="dxa"/>
            <w:vMerge/>
            <w:tcMar/>
          </w:tcPr>
          <w:p w14:paraId="42D699B1"/>
        </w:tc>
      </w:tr>
      <w:tr w:rsidR="10EEFBB0" w:rsidTr="10EEFBB0" w14:paraId="1B097AB8">
        <w:trPr/>
        <w:tc>
          <w:tcPr>
            <w:tcW w:w="1393" w:type="dxa"/>
            <w:vMerge w:val="restart"/>
            <w:shd w:val="clear" w:color="auto" w:fill="D9E2F3" w:themeFill="accent1" w:themeFillTint="33"/>
            <w:tcMar/>
          </w:tcPr>
          <w:p w:rsidR="3849FEE9" w:rsidP="10EEFBB0" w:rsidRDefault="3849FEE9" w14:paraId="04801143" w14:textId="4954C7C8">
            <w:pPr>
              <w:pStyle w:val="Normal"/>
              <w:rPr>
                <w:b w:val="1"/>
                <w:bCs w:val="1"/>
              </w:rPr>
            </w:pPr>
            <w:r w:rsidRPr="10EEFBB0" w:rsidR="3849FEE9">
              <w:rPr>
                <w:b w:val="1"/>
                <w:bCs w:val="1"/>
              </w:rPr>
              <w:t>Spring term</w:t>
            </w:r>
          </w:p>
          <w:p w:rsidR="3849FEE9" w:rsidP="10EEFBB0" w:rsidRDefault="3849FEE9" w14:paraId="5F2CCD71" w14:textId="6048A340">
            <w:pPr>
              <w:pStyle w:val="Normal"/>
              <w:rPr>
                <w:b w:val="1"/>
                <w:bCs w:val="1"/>
              </w:rPr>
            </w:pPr>
            <w:r w:rsidRPr="10EEFBB0" w:rsidR="3849FEE9">
              <w:rPr>
                <w:b w:val="1"/>
                <w:bCs w:val="1"/>
              </w:rPr>
              <w:t>2A</w:t>
            </w:r>
          </w:p>
          <w:p w:rsidR="10EEFBB0" w:rsidP="10EEFBB0" w:rsidRDefault="10EEFBB0" w14:paraId="6804CF54" w14:textId="5F858844">
            <w:pPr>
              <w:pStyle w:val="Normal"/>
              <w:rPr>
                <w:b w:val="1"/>
                <w:bCs w:val="1"/>
              </w:rPr>
            </w:pPr>
          </w:p>
          <w:p w:rsidR="48DA559A" w:rsidP="10EEFBB0" w:rsidRDefault="48DA559A" w14:paraId="36284145" w14:textId="6CF1AE6F">
            <w:pPr>
              <w:pStyle w:val="Normal"/>
              <w:rPr>
                <w:b w:val="1"/>
                <w:bCs w:val="1"/>
              </w:rPr>
            </w:pPr>
            <w:r w:rsidRPr="10EEFBB0" w:rsidR="48DA559A">
              <w:rPr>
                <w:b w:val="1"/>
                <w:bCs w:val="1"/>
              </w:rPr>
              <w:t>NATURE OF LAW</w:t>
            </w:r>
          </w:p>
        </w:tc>
        <w:tc>
          <w:tcPr>
            <w:tcW w:w="4453" w:type="dxa"/>
            <w:shd w:val="clear" w:color="auto" w:fill="E2EFD9" w:themeFill="accent6" w:themeFillTint="33"/>
            <w:tcMar/>
          </w:tcPr>
          <w:p w:rsidR="0DF1F7B0" w:rsidP="10EEFBB0" w:rsidRDefault="0DF1F7B0" w14:noSpellErr="1" w14:paraId="062E3839">
            <w:pPr>
              <w:rPr>
                <w:b w:val="1"/>
                <w:bCs w:val="1"/>
                <w:sz w:val="22"/>
                <w:szCs w:val="22"/>
                <w:u w:val="single"/>
              </w:rPr>
            </w:pPr>
            <w:r w:rsidRPr="10EEFBB0" w:rsidR="0DF1F7B0">
              <w:rPr>
                <w:b w:val="1"/>
                <w:bCs w:val="1"/>
                <w:sz w:val="22"/>
                <w:szCs w:val="22"/>
                <w:u w:val="single"/>
              </w:rPr>
              <w:t xml:space="preserve">Intent </w:t>
            </w:r>
          </w:p>
          <w:p w:rsidR="0DF1F7B0" w:rsidP="10EEFBB0" w:rsidRDefault="0DF1F7B0" w14:paraId="27AD55E9" w14:textId="20A00BEE">
            <w:pPr>
              <w:pStyle w:val="Normal"/>
              <w:spacing w:line="259" w:lineRule="auto"/>
              <w:rPr>
                <w:b w:val="1"/>
                <w:bCs w:val="1"/>
                <w:sz w:val="22"/>
                <w:szCs w:val="22"/>
              </w:rPr>
            </w:pPr>
            <w:r w:rsidRPr="10EEFBB0" w:rsidR="0DF1F7B0">
              <w:rPr>
                <w:b w:val="1"/>
                <w:bCs w:val="1"/>
                <w:sz w:val="22"/>
                <w:szCs w:val="22"/>
              </w:rPr>
              <w:t>Why is this taught now?</w:t>
            </w:r>
          </w:p>
          <w:p w:rsidR="1B9A1BB8" w:rsidP="10EEFBB0" w:rsidRDefault="1B9A1BB8" w14:paraId="014B2CA0" w14:textId="7B403CC9">
            <w:pPr>
              <w:pStyle w:val="Normal"/>
              <w:spacing w:line="259" w:lineRule="auto"/>
            </w:pPr>
            <w:r w:rsidRPr="10EEFBB0" w:rsidR="1B9A1BB8">
              <w:rPr>
                <w:rFonts w:ascii="Calibri" w:hAnsi="Calibri" w:eastAsia="Calibri" w:cs="Calibri"/>
                <w:noProof w:val="0"/>
                <w:sz w:val="22"/>
                <w:szCs w:val="22"/>
                <w:lang w:val="en-GB"/>
              </w:rPr>
              <w:t xml:space="preserve">This topic focuses on the nature of law. Learners will explore the nature of law in a wider context and develop their understanding of how the law interacts with morality, justice, and society. They will consider the changing nature of law. Learners will be expected to bring together the different areas of knowledge and understanding of the English legal system and the nature of law, legal rules and principles, </w:t>
            </w:r>
            <w:r w:rsidRPr="10EEFBB0" w:rsidR="1B9A1BB8">
              <w:rPr>
                <w:rFonts w:ascii="Calibri" w:hAnsi="Calibri" w:eastAsia="Calibri" w:cs="Calibri"/>
                <w:noProof w:val="0"/>
                <w:sz w:val="22"/>
                <w:szCs w:val="22"/>
                <w:lang w:val="en-GB"/>
              </w:rPr>
              <w:t>concepts</w:t>
            </w:r>
            <w:r w:rsidRPr="10EEFBB0" w:rsidR="1B9A1BB8">
              <w:rPr>
                <w:rFonts w:ascii="Calibri" w:hAnsi="Calibri" w:eastAsia="Calibri" w:cs="Calibri"/>
                <w:noProof w:val="0"/>
                <w:sz w:val="22"/>
                <w:szCs w:val="22"/>
                <w:lang w:val="en-GB"/>
              </w:rPr>
              <w:t xml:space="preserve"> and issues from across the full course of study.</w:t>
            </w:r>
          </w:p>
          <w:p w:rsidR="10EEFBB0" w:rsidP="10EEFBB0" w:rsidRDefault="10EEFBB0" w14:paraId="6069766C" w14:textId="4518A6DE">
            <w:pPr>
              <w:pStyle w:val="Normal"/>
              <w:spacing w:line="259" w:lineRule="auto"/>
              <w:rPr>
                <w:rFonts w:ascii="Calibri" w:hAnsi="Calibri" w:eastAsia="Calibri" w:cs="Calibri"/>
                <w:noProof w:val="0"/>
                <w:sz w:val="22"/>
                <w:szCs w:val="22"/>
                <w:lang w:val="en-GB"/>
              </w:rPr>
            </w:pPr>
          </w:p>
          <w:p w:rsidR="1C02A3DE" w:rsidP="10EEFBB0" w:rsidRDefault="1C02A3DE" w14:paraId="0FE120D4" w14:textId="53620668">
            <w:pPr>
              <w:pStyle w:val="Normal"/>
              <w:spacing w:line="259" w:lineRule="auto"/>
            </w:pPr>
            <w:r w:rsidRPr="10EEFBB0" w:rsidR="1C02A3DE">
              <w:rPr>
                <w:rFonts w:ascii="Calibri" w:hAnsi="Calibri" w:eastAsia="Calibri" w:cs="Calibri"/>
                <w:noProof w:val="0"/>
                <w:sz w:val="22"/>
                <w:szCs w:val="22"/>
                <w:lang w:val="en-GB"/>
              </w:rPr>
              <w:t xml:space="preserve">Nature of Law is the </w:t>
            </w:r>
            <w:r w:rsidRPr="10EEFBB0" w:rsidR="77B6E879">
              <w:rPr>
                <w:rFonts w:ascii="Calibri" w:hAnsi="Calibri" w:eastAsia="Calibri" w:cs="Calibri"/>
                <w:noProof w:val="0"/>
                <w:sz w:val="22"/>
                <w:szCs w:val="22"/>
                <w:lang w:val="en-GB"/>
              </w:rPr>
              <w:t xml:space="preserve">final unit. </w:t>
            </w:r>
            <w:r w:rsidRPr="10EEFBB0" w:rsidR="27DF2D2B">
              <w:rPr>
                <w:rFonts w:ascii="Calibri" w:hAnsi="Calibri" w:eastAsia="Calibri" w:cs="Calibri"/>
                <w:noProof w:val="0"/>
                <w:sz w:val="22"/>
                <w:szCs w:val="22"/>
                <w:lang w:val="en-GB"/>
              </w:rPr>
              <w:t>It</w:t>
            </w:r>
            <w:r w:rsidRPr="10EEFBB0" w:rsidR="77B6E879">
              <w:rPr>
                <w:rFonts w:ascii="Calibri" w:hAnsi="Calibri" w:eastAsia="Calibri" w:cs="Calibri"/>
                <w:noProof w:val="0"/>
                <w:sz w:val="22"/>
                <w:szCs w:val="22"/>
                <w:lang w:val="en-GB"/>
              </w:rPr>
              <w:t xml:space="preserve"> is taught last as </w:t>
            </w:r>
            <w:r w:rsidRPr="10EEFBB0" w:rsidR="06E01D7A">
              <w:rPr>
                <w:rFonts w:ascii="Calibri" w:hAnsi="Calibri" w:eastAsia="Calibri" w:cs="Calibri"/>
                <w:noProof w:val="0"/>
                <w:sz w:val="22"/>
                <w:szCs w:val="22"/>
                <w:lang w:val="en-GB"/>
              </w:rPr>
              <w:t>it</w:t>
            </w:r>
            <w:r w:rsidRPr="10EEFBB0" w:rsidR="77B6E879">
              <w:rPr>
                <w:rFonts w:ascii="Calibri" w:hAnsi="Calibri" w:eastAsia="Calibri" w:cs="Calibri"/>
                <w:noProof w:val="0"/>
                <w:sz w:val="22"/>
                <w:szCs w:val="22"/>
                <w:lang w:val="en-GB"/>
              </w:rPr>
              <w:t xml:space="preserve"> is </w:t>
            </w:r>
            <w:r w:rsidRPr="10EEFBB0" w:rsidR="77B6E879">
              <w:rPr>
                <w:rFonts w:ascii="Calibri" w:hAnsi="Calibri" w:eastAsia="Calibri" w:cs="Calibri"/>
                <w:noProof w:val="0"/>
                <w:sz w:val="22"/>
                <w:szCs w:val="22"/>
                <w:lang w:val="en-GB"/>
              </w:rPr>
              <w:t>a</w:t>
            </w:r>
            <w:r w:rsidRPr="10EEFBB0" w:rsidR="77B6E879">
              <w:rPr>
                <w:rFonts w:ascii="Calibri" w:hAnsi="Calibri" w:eastAsia="Calibri" w:cs="Calibri"/>
                <w:noProof w:val="0"/>
                <w:sz w:val="22"/>
                <w:szCs w:val="22"/>
                <w:lang w:val="en-GB"/>
              </w:rPr>
              <w:t xml:space="preserve">lmost entirely </w:t>
            </w:r>
            <w:r w:rsidRPr="10EEFBB0" w:rsidR="77B6E879">
              <w:rPr>
                <w:rFonts w:ascii="Calibri" w:hAnsi="Calibri" w:eastAsia="Calibri" w:cs="Calibri"/>
                <w:noProof w:val="0"/>
                <w:sz w:val="22"/>
                <w:szCs w:val="22"/>
                <w:lang w:val="en-GB"/>
              </w:rPr>
              <w:t>synoptics. It applies legal theory and ideas to criticise the Law. It also relates to abstract principles of morality and justice. Students need to be able to use examples from across the course to succeed in these questions, which means that students need to have completed the other units before starting this content. In addition, by this point, students should have started to revise Year 1 and Year 2 content, which helps with the teaching of this unit. Students will need to refer to content from Unit 1 and 2 to succeed with this topic, so it encourages revision.</w:t>
            </w:r>
          </w:p>
          <w:p w:rsidR="10EEFBB0" w:rsidP="10EEFBB0" w:rsidRDefault="10EEFBB0" w14:paraId="33BD1EF8" w14:textId="5C3E7C73">
            <w:pPr>
              <w:pStyle w:val="Normal"/>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tc>
        <w:tc>
          <w:tcPr>
            <w:tcW w:w="5991" w:type="dxa"/>
            <w:vMerge w:val="restart"/>
            <w:shd w:val="clear" w:color="auto" w:fill="E2EFD9" w:themeFill="accent6" w:themeFillTint="33"/>
            <w:tcMar/>
          </w:tcPr>
          <w:p w:rsidR="65378F8F" w:rsidP="10EEFBB0" w:rsidRDefault="65378F8F" w14:paraId="11D12BD9" w14:textId="0E8F3404">
            <w:pPr>
              <w:pStyle w:val="Normal"/>
              <w:ind w:left="0"/>
            </w:pPr>
            <w:r w:rsidRPr="10EEFBB0" w:rsidR="65378F8F">
              <w:rPr>
                <w:rFonts w:ascii="Calibri" w:hAnsi="Calibri" w:eastAsia="Calibri" w:cs="Calibri"/>
                <w:b w:val="1"/>
                <w:bCs w:val="1"/>
                <w:noProof w:val="0"/>
                <w:sz w:val="22"/>
                <w:szCs w:val="22"/>
                <w:lang w:val="en-GB"/>
              </w:rPr>
              <w:t>The Rule of Law</w:t>
            </w:r>
            <w:r w:rsidRPr="10EEFBB0" w:rsidR="65378F8F">
              <w:rPr>
                <w:rFonts w:ascii="Calibri" w:hAnsi="Calibri" w:eastAsia="Calibri" w:cs="Calibri"/>
                <w:noProof w:val="0"/>
                <w:sz w:val="22"/>
                <w:szCs w:val="22"/>
                <w:lang w:val="en-GB"/>
              </w:rPr>
              <w:t xml:space="preserve"> </w:t>
            </w:r>
          </w:p>
          <w:p w:rsidR="65378F8F" w:rsidP="10EEFBB0" w:rsidRDefault="65378F8F" w14:paraId="26D612B4" w14:textId="3E9D8E3A">
            <w:pPr>
              <w:pStyle w:val="Normal"/>
              <w:ind w:left="0"/>
            </w:pPr>
            <w:r w:rsidRPr="10EEFBB0" w:rsidR="65378F8F">
              <w:rPr>
                <w:rFonts w:ascii="Calibri" w:hAnsi="Calibri" w:eastAsia="Calibri" w:cs="Calibri"/>
                <w:noProof w:val="0"/>
                <w:sz w:val="22"/>
                <w:szCs w:val="22"/>
                <w:lang w:val="en-GB"/>
              </w:rPr>
              <w:t xml:space="preserve">•Define the ‘rule of law’ </w:t>
            </w:r>
          </w:p>
          <w:p w:rsidR="65378F8F" w:rsidP="10EEFBB0" w:rsidRDefault="65378F8F" w14:paraId="61164F22" w14:textId="054628A8">
            <w:pPr>
              <w:pStyle w:val="Normal"/>
              <w:ind w:left="0"/>
            </w:pPr>
            <w:r w:rsidRPr="10EEFBB0" w:rsidR="65378F8F">
              <w:rPr>
                <w:rFonts w:ascii="Calibri" w:hAnsi="Calibri" w:eastAsia="Calibri" w:cs="Calibri"/>
                <w:noProof w:val="0"/>
                <w:sz w:val="22"/>
                <w:szCs w:val="22"/>
                <w:lang w:val="en-GB"/>
              </w:rPr>
              <w:t xml:space="preserve">•Explain the views of Dicey and Bingham on the rule of law </w:t>
            </w:r>
          </w:p>
          <w:p w:rsidR="65378F8F" w:rsidP="10EEFBB0" w:rsidRDefault="65378F8F" w14:paraId="7C41F114" w14:textId="3BB795E5">
            <w:pPr>
              <w:pStyle w:val="Normal"/>
              <w:ind w:left="0"/>
            </w:pPr>
            <w:r w:rsidRPr="10EEFBB0" w:rsidR="65378F8F">
              <w:rPr>
                <w:rFonts w:ascii="Calibri" w:hAnsi="Calibri" w:eastAsia="Calibri" w:cs="Calibri"/>
                <w:noProof w:val="0"/>
                <w:sz w:val="22"/>
                <w:szCs w:val="22"/>
                <w:lang w:val="en-GB"/>
              </w:rPr>
              <w:t xml:space="preserve">•Evaluate the vies of Dicey and Bingham on the rule of law </w:t>
            </w:r>
          </w:p>
          <w:p w:rsidR="65378F8F" w:rsidP="10EEFBB0" w:rsidRDefault="65378F8F" w14:paraId="42364C74" w14:textId="499DF239">
            <w:pPr>
              <w:pStyle w:val="Normal"/>
              <w:ind w:left="0"/>
            </w:pPr>
            <w:r w:rsidRPr="10EEFBB0" w:rsidR="65378F8F">
              <w:rPr>
                <w:rFonts w:ascii="Calibri" w:hAnsi="Calibri" w:eastAsia="Calibri" w:cs="Calibri"/>
                <w:noProof w:val="0"/>
                <w:sz w:val="22"/>
                <w:szCs w:val="22"/>
                <w:lang w:val="en-GB"/>
              </w:rPr>
              <w:t>•Explain the importance of the rule of law</w:t>
            </w:r>
          </w:p>
          <w:p w:rsidR="10EEFBB0" w:rsidP="10EEFBB0" w:rsidRDefault="10EEFBB0" w14:paraId="5A1C4327" w14:textId="576FBD2E">
            <w:pPr>
              <w:pStyle w:val="Normal"/>
              <w:ind w:left="0"/>
              <w:rPr>
                <w:rFonts w:ascii="Calibri" w:hAnsi="Calibri" w:eastAsia="Calibri" w:cs="Calibri"/>
                <w:noProof w:val="0"/>
                <w:sz w:val="22"/>
                <w:szCs w:val="22"/>
                <w:lang w:val="en-GB"/>
              </w:rPr>
            </w:pPr>
          </w:p>
          <w:p w:rsidR="65378F8F" w:rsidP="10EEFBB0" w:rsidRDefault="65378F8F" w14:paraId="176E0723" w14:textId="44D87786">
            <w:pPr>
              <w:pStyle w:val="Normal"/>
              <w:ind w:left="0"/>
              <w:rPr>
                <w:rFonts w:ascii="Calibri" w:hAnsi="Calibri" w:eastAsia="Calibri" w:cs="Calibri"/>
                <w:b w:val="1"/>
                <w:bCs w:val="1"/>
                <w:noProof w:val="0"/>
                <w:sz w:val="22"/>
                <w:szCs w:val="22"/>
                <w:lang w:val="en-GB"/>
              </w:rPr>
            </w:pPr>
            <w:r w:rsidRPr="10EEFBB0" w:rsidR="65378F8F">
              <w:rPr>
                <w:rFonts w:ascii="Calibri" w:hAnsi="Calibri" w:eastAsia="Calibri" w:cs="Calibri"/>
                <w:b w:val="1"/>
                <w:bCs w:val="1"/>
                <w:noProof w:val="0"/>
                <w:sz w:val="22"/>
                <w:szCs w:val="22"/>
                <w:lang w:val="en-GB"/>
              </w:rPr>
              <w:t xml:space="preserve">Law and Morals </w:t>
            </w:r>
          </w:p>
          <w:p w:rsidR="65378F8F" w:rsidP="10EEFBB0" w:rsidRDefault="65378F8F" w14:paraId="40E79BF7" w14:textId="4F0E0CFF">
            <w:pPr>
              <w:pStyle w:val="Normal"/>
              <w:ind w:left="0"/>
            </w:pPr>
            <w:r w:rsidRPr="10EEFBB0" w:rsidR="65378F8F">
              <w:rPr>
                <w:rFonts w:ascii="Calibri" w:hAnsi="Calibri" w:eastAsia="Calibri" w:cs="Calibri"/>
                <w:noProof w:val="0"/>
                <w:sz w:val="22"/>
                <w:szCs w:val="22"/>
                <w:lang w:val="en-GB"/>
              </w:rPr>
              <w:t xml:space="preserve">• Explain the difference between law and morality </w:t>
            </w:r>
          </w:p>
          <w:p w:rsidR="65378F8F" w:rsidP="10EEFBB0" w:rsidRDefault="65378F8F" w14:paraId="0A7417F6" w14:textId="16E01ED9">
            <w:pPr>
              <w:pStyle w:val="Normal"/>
              <w:ind w:left="0"/>
            </w:pPr>
            <w:r w:rsidRPr="10EEFBB0" w:rsidR="65378F8F">
              <w:rPr>
                <w:rFonts w:ascii="Calibri" w:hAnsi="Calibri" w:eastAsia="Calibri" w:cs="Calibri"/>
                <w:noProof w:val="0"/>
                <w:sz w:val="22"/>
                <w:szCs w:val="22"/>
                <w:lang w:val="en-GB"/>
              </w:rPr>
              <w:t xml:space="preserve">•Compare and contrast the characteristics of legal and moral rules </w:t>
            </w:r>
          </w:p>
          <w:p w:rsidR="65378F8F" w:rsidP="10EEFBB0" w:rsidRDefault="65378F8F" w14:paraId="2F8BA413" w14:textId="0C5EED52">
            <w:pPr>
              <w:pStyle w:val="Normal"/>
              <w:ind w:left="0"/>
            </w:pPr>
            <w:r w:rsidRPr="10EEFBB0" w:rsidR="65378F8F">
              <w:rPr>
                <w:rFonts w:ascii="Calibri" w:hAnsi="Calibri" w:eastAsia="Calibri" w:cs="Calibri"/>
                <w:noProof w:val="0"/>
                <w:sz w:val="22"/>
                <w:szCs w:val="22"/>
                <w:lang w:val="en-GB"/>
              </w:rPr>
              <w:t xml:space="preserve">•Explain the key tenets of legal positivism </w:t>
            </w:r>
          </w:p>
          <w:p w:rsidR="65378F8F" w:rsidP="10EEFBB0" w:rsidRDefault="65378F8F" w14:paraId="7AD7B04D" w14:textId="71EF185B">
            <w:pPr>
              <w:pStyle w:val="Normal"/>
              <w:ind w:left="0"/>
            </w:pPr>
            <w:r w:rsidRPr="10EEFBB0" w:rsidR="65378F8F">
              <w:rPr>
                <w:rFonts w:ascii="Calibri" w:hAnsi="Calibri" w:eastAsia="Calibri" w:cs="Calibri"/>
                <w:noProof w:val="0"/>
                <w:sz w:val="22"/>
                <w:szCs w:val="22"/>
                <w:lang w:val="en-GB"/>
              </w:rPr>
              <w:t xml:space="preserve">•Explain the theories of classical legal positivists – Austin and Bentham </w:t>
            </w:r>
          </w:p>
          <w:p w:rsidR="65378F8F" w:rsidP="10EEFBB0" w:rsidRDefault="65378F8F" w14:paraId="22E2859C" w14:textId="374FA525">
            <w:pPr>
              <w:pStyle w:val="Normal"/>
              <w:ind w:left="0"/>
            </w:pPr>
            <w:r w:rsidRPr="10EEFBB0" w:rsidR="65378F8F">
              <w:rPr>
                <w:rFonts w:ascii="Calibri" w:hAnsi="Calibri" w:eastAsia="Calibri" w:cs="Calibri"/>
                <w:noProof w:val="0"/>
                <w:sz w:val="22"/>
                <w:szCs w:val="22"/>
                <w:lang w:val="en-GB"/>
              </w:rPr>
              <w:t xml:space="preserve">•Explain the theories of modern legal positivists – Hart and Kelsen </w:t>
            </w:r>
          </w:p>
          <w:p w:rsidR="65378F8F" w:rsidP="10EEFBB0" w:rsidRDefault="65378F8F" w14:paraId="346046C0" w14:textId="7C3156BB">
            <w:pPr>
              <w:pStyle w:val="Normal"/>
              <w:ind w:left="0"/>
            </w:pPr>
            <w:r w:rsidRPr="10EEFBB0" w:rsidR="65378F8F">
              <w:rPr>
                <w:rFonts w:ascii="Calibri" w:hAnsi="Calibri" w:eastAsia="Calibri" w:cs="Calibri"/>
                <w:noProof w:val="0"/>
                <w:sz w:val="22"/>
                <w:szCs w:val="22"/>
                <w:lang w:val="en-GB"/>
              </w:rPr>
              <w:t xml:space="preserve">•Explain the key tenets of natural law theory </w:t>
            </w:r>
          </w:p>
          <w:p w:rsidR="65378F8F" w:rsidP="10EEFBB0" w:rsidRDefault="65378F8F" w14:paraId="08495D73" w14:textId="135C56A8">
            <w:pPr>
              <w:pStyle w:val="Normal"/>
              <w:ind w:left="0"/>
            </w:pPr>
            <w:r w:rsidRPr="10EEFBB0" w:rsidR="65378F8F">
              <w:rPr>
                <w:rFonts w:ascii="Calibri" w:hAnsi="Calibri" w:eastAsia="Calibri" w:cs="Calibri"/>
                <w:noProof w:val="0"/>
                <w:sz w:val="22"/>
                <w:szCs w:val="22"/>
                <w:lang w:val="en-GB"/>
              </w:rPr>
              <w:t xml:space="preserve">•Explain the theories of natural law theorist – Lon Fuller •Explain the theories of natural law theories – Aquinas </w:t>
            </w:r>
          </w:p>
          <w:p w:rsidR="65378F8F" w:rsidP="10EEFBB0" w:rsidRDefault="65378F8F" w14:paraId="49D4ED4A" w14:textId="254BECB7">
            <w:pPr>
              <w:pStyle w:val="Normal"/>
              <w:ind w:left="0"/>
            </w:pPr>
            <w:r w:rsidRPr="10EEFBB0" w:rsidR="65378F8F">
              <w:rPr>
                <w:rFonts w:ascii="Calibri" w:hAnsi="Calibri" w:eastAsia="Calibri" w:cs="Calibri"/>
                <w:noProof w:val="0"/>
                <w:sz w:val="22"/>
                <w:szCs w:val="22"/>
                <w:lang w:val="en-GB"/>
              </w:rPr>
              <w:t xml:space="preserve">•Explain why and how society has become moral plural and the implications of this for a common morality </w:t>
            </w:r>
          </w:p>
          <w:p w:rsidR="65378F8F" w:rsidP="10EEFBB0" w:rsidRDefault="65378F8F" w14:paraId="248C20CC" w14:textId="5E21D5ED">
            <w:pPr>
              <w:pStyle w:val="Normal"/>
              <w:ind w:left="0"/>
            </w:pPr>
            <w:r w:rsidRPr="10EEFBB0" w:rsidR="65378F8F">
              <w:rPr>
                <w:rFonts w:ascii="Calibri" w:hAnsi="Calibri" w:eastAsia="Calibri" w:cs="Calibri"/>
                <w:noProof w:val="0"/>
                <w:sz w:val="22"/>
                <w:szCs w:val="22"/>
                <w:lang w:val="en-GB"/>
              </w:rPr>
              <w:t xml:space="preserve">•Explain the relationship between law and morality, and why this is important </w:t>
            </w:r>
          </w:p>
          <w:p w:rsidR="65378F8F" w:rsidP="10EEFBB0" w:rsidRDefault="65378F8F" w14:paraId="57C75B8D" w14:textId="045E069E">
            <w:pPr>
              <w:pStyle w:val="Normal"/>
              <w:ind w:left="0"/>
            </w:pPr>
            <w:r w:rsidRPr="10EEFBB0" w:rsidR="65378F8F">
              <w:rPr>
                <w:rFonts w:ascii="Calibri" w:hAnsi="Calibri" w:eastAsia="Calibri" w:cs="Calibri"/>
                <w:noProof w:val="0"/>
                <w:sz w:val="22"/>
                <w:szCs w:val="22"/>
                <w:lang w:val="en-GB"/>
              </w:rPr>
              <w:t xml:space="preserve">•Explain the extent to which the law should enforce morality using academic views from Mill, </w:t>
            </w:r>
            <w:r w:rsidRPr="10EEFBB0" w:rsidR="65378F8F">
              <w:rPr>
                <w:rFonts w:ascii="Calibri" w:hAnsi="Calibri" w:eastAsia="Calibri" w:cs="Calibri"/>
                <w:noProof w:val="0"/>
                <w:sz w:val="22"/>
                <w:szCs w:val="22"/>
                <w:lang w:val="en-GB"/>
              </w:rPr>
              <w:t>Hart</w:t>
            </w:r>
            <w:r w:rsidRPr="10EEFBB0" w:rsidR="65378F8F">
              <w:rPr>
                <w:rFonts w:ascii="Calibri" w:hAnsi="Calibri" w:eastAsia="Calibri" w:cs="Calibri"/>
                <w:noProof w:val="0"/>
                <w:sz w:val="22"/>
                <w:szCs w:val="22"/>
                <w:lang w:val="en-GB"/>
              </w:rPr>
              <w:t xml:space="preserve"> and Devlin </w:t>
            </w:r>
          </w:p>
          <w:p w:rsidR="65378F8F" w:rsidP="10EEFBB0" w:rsidRDefault="65378F8F" w14:paraId="2ABC34D2" w14:textId="3E3F5B41">
            <w:pPr>
              <w:pStyle w:val="Normal"/>
              <w:ind w:left="0"/>
            </w:pPr>
            <w:r w:rsidRPr="10EEFBB0" w:rsidR="65378F8F">
              <w:rPr>
                <w:rFonts w:ascii="Calibri" w:hAnsi="Calibri" w:eastAsia="Calibri" w:cs="Calibri"/>
                <w:noProof w:val="0"/>
                <w:sz w:val="22"/>
                <w:szCs w:val="22"/>
                <w:lang w:val="en-GB"/>
              </w:rPr>
              <w:t xml:space="preserve">•Apply examples from the substantive law to the question of whether law should enforce morality (Criminal Law, Contract Law, Tort Law) </w:t>
            </w:r>
          </w:p>
          <w:p w:rsidR="65378F8F" w:rsidP="10EEFBB0" w:rsidRDefault="65378F8F" w14:paraId="3B5AE0E8" w14:textId="3404532D">
            <w:pPr>
              <w:pStyle w:val="Normal"/>
              <w:ind w:left="0"/>
            </w:pPr>
            <w:r w:rsidRPr="10EEFBB0" w:rsidR="65378F8F">
              <w:rPr>
                <w:rFonts w:ascii="Calibri" w:hAnsi="Calibri" w:eastAsia="Calibri" w:cs="Calibri"/>
                <w:noProof w:val="0"/>
                <w:sz w:val="22"/>
                <w:szCs w:val="22"/>
                <w:lang w:val="en-GB"/>
              </w:rPr>
              <w:t>•Evaluate the relationship between law and morality</w:t>
            </w:r>
          </w:p>
          <w:p w:rsidR="10EEFBB0" w:rsidP="10EEFBB0" w:rsidRDefault="10EEFBB0" w14:paraId="133265DD" w14:textId="31D62190">
            <w:pPr>
              <w:pStyle w:val="Normal"/>
              <w:ind w:left="0"/>
              <w:rPr>
                <w:rFonts w:ascii="Calibri" w:hAnsi="Calibri" w:eastAsia="Calibri" w:cs="Calibri"/>
                <w:noProof w:val="0"/>
                <w:sz w:val="22"/>
                <w:szCs w:val="22"/>
                <w:lang w:val="en-GB"/>
              </w:rPr>
            </w:pPr>
          </w:p>
          <w:p w:rsidR="65378F8F" w:rsidP="10EEFBB0" w:rsidRDefault="65378F8F" w14:paraId="087A6FAB" w14:textId="5A19755C">
            <w:pPr>
              <w:pStyle w:val="Normal"/>
              <w:ind w:left="0"/>
              <w:rPr>
                <w:rFonts w:ascii="Calibri" w:hAnsi="Calibri" w:eastAsia="Calibri" w:cs="Calibri"/>
                <w:b w:val="1"/>
                <w:bCs w:val="1"/>
                <w:noProof w:val="0"/>
                <w:sz w:val="22"/>
                <w:szCs w:val="22"/>
                <w:lang w:val="en-GB"/>
              </w:rPr>
            </w:pPr>
            <w:r w:rsidRPr="10EEFBB0" w:rsidR="65378F8F">
              <w:rPr>
                <w:rFonts w:ascii="Calibri" w:hAnsi="Calibri" w:eastAsia="Calibri" w:cs="Calibri"/>
                <w:b w:val="1"/>
                <w:bCs w:val="1"/>
                <w:noProof w:val="0"/>
                <w:sz w:val="22"/>
                <w:szCs w:val="22"/>
                <w:lang w:val="en-GB"/>
              </w:rPr>
              <w:t xml:space="preserve">Law and Justice </w:t>
            </w:r>
          </w:p>
          <w:p w:rsidR="65378F8F" w:rsidP="10EEFBB0" w:rsidRDefault="65378F8F" w14:paraId="601659F7" w14:textId="3CCE9B55">
            <w:pPr>
              <w:pStyle w:val="Normal"/>
              <w:ind w:left="0"/>
            </w:pPr>
            <w:r w:rsidRPr="10EEFBB0" w:rsidR="65378F8F">
              <w:rPr>
                <w:rFonts w:ascii="Calibri" w:hAnsi="Calibri" w:eastAsia="Calibri" w:cs="Calibri"/>
                <w:noProof w:val="0"/>
                <w:sz w:val="22"/>
                <w:szCs w:val="22"/>
                <w:lang w:val="en-GB"/>
              </w:rPr>
              <w:t xml:space="preserve">• Describe attempts to define justice: Aristotle, Plato, Aquinas, Bentham, Mill </w:t>
            </w:r>
          </w:p>
          <w:p w:rsidR="65378F8F" w:rsidP="10EEFBB0" w:rsidRDefault="65378F8F" w14:paraId="0B1A1ADD" w14:textId="132E643B">
            <w:pPr>
              <w:pStyle w:val="Normal"/>
              <w:ind w:left="0"/>
            </w:pPr>
            <w:r w:rsidRPr="10EEFBB0" w:rsidR="65378F8F">
              <w:rPr>
                <w:rFonts w:ascii="Calibri" w:hAnsi="Calibri" w:eastAsia="Calibri" w:cs="Calibri"/>
                <w:noProof w:val="0"/>
                <w:sz w:val="22"/>
                <w:szCs w:val="22"/>
                <w:lang w:val="en-GB"/>
              </w:rPr>
              <w:t xml:space="preserve">•Explain utilitarianism and link this theory to conceptions of justice – Bentham and Mill </w:t>
            </w:r>
          </w:p>
          <w:p w:rsidR="65378F8F" w:rsidP="10EEFBB0" w:rsidRDefault="65378F8F" w14:paraId="15050829" w14:textId="16242626">
            <w:pPr>
              <w:pStyle w:val="Normal"/>
              <w:ind w:left="0"/>
            </w:pPr>
            <w:r w:rsidRPr="10EEFBB0" w:rsidR="65378F8F">
              <w:rPr>
                <w:rFonts w:ascii="Calibri" w:hAnsi="Calibri" w:eastAsia="Calibri" w:cs="Calibri"/>
                <w:noProof w:val="0"/>
                <w:sz w:val="22"/>
                <w:szCs w:val="22"/>
                <w:lang w:val="en-GB"/>
              </w:rPr>
              <w:t xml:space="preserve">•Describe different theories of justice: Distributive (Marx, Aristotle, Aquinas, Perelman), Social Justice (Rawls, Nozick, Procedural Justice, Natural Justice, Substantive Justice (Criminal Law, Contract Law, Tort Law), Corrective Justice </w:t>
            </w:r>
          </w:p>
          <w:p w:rsidR="65378F8F" w:rsidP="10EEFBB0" w:rsidRDefault="65378F8F" w14:paraId="0638A106" w14:textId="11F5A18F">
            <w:pPr>
              <w:pStyle w:val="Normal"/>
              <w:ind w:left="0"/>
            </w:pPr>
            <w:r w:rsidRPr="10EEFBB0" w:rsidR="65378F8F">
              <w:rPr>
                <w:rFonts w:ascii="Calibri" w:hAnsi="Calibri" w:eastAsia="Calibri" w:cs="Calibri"/>
                <w:noProof w:val="0"/>
                <w:sz w:val="22"/>
                <w:szCs w:val="22"/>
                <w:lang w:val="en-GB"/>
              </w:rPr>
              <w:t>•Apply theories of justice to conclude whether the law does provide justice, or if it is possible for a single-unified theory of justice.</w:t>
            </w:r>
          </w:p>
          <w:p w:rsidR="10EEFBB0" w:rsidP="10EEFBB0" w:rsidRDefault="10EEFBB0" w14:paraId="399A50F6" w14:textId="00792EE1">
            <w:pPr>
              <w:pStyle w:val="Normal"/>
              <w:ind w:left="0"/>
              <w:rPr>
                <w:rFonts w:ascii="Calibri" w:hAnsi="Calibri" w:eastAsia="Calibri" w:cs="Calibri"/>
                <w:noProof w:val="0"/>
                <w:sz w:val="22"/>
                <w:szCs w:val="22"/>
                <w:lang w:val="en-GB"/>
              </w:rPr>
            </w:pPr>
          </w:p>
          <w:p w:rsidR="65378F8F" w:rsidP="10EEFBB0" w:rsidRDefault="65378F8F" w14:paraId="32F04B8F" w14:textId="0E8A9A22">
            <w:pPr>
              <w:pStyle w:val="Normal"/>
              <w:ind w:left="0"/>
              <w:rPr>
                <w:rFonts w:ascii="Calibri" w:hAnsi="Calibri" w:eastAsia="Calibri" w:cs="Calibri"/>
                <w:b w:val="1"/>
                <w:bCs w:val="1"/>
                <w:noProof w:val="0"/>
                <w:sz w:val="22"/>
                <w:szCs w:val="22"/>
                <w:lang w:val="en-GB"/>
              </w:rPr>
            </w:pPr>
            <w:r w:rsidRPr="10EEFBB0" w:rsidR="65378F8F">
              <w:rPr>
                <w:rFonts w:ascii="Calibri" w:hAnsi="Calibri" w:eastAsia="Calibri" w:cs="Calibri"/>
                <w:b w:val="1"/>
                <w:bCs w:val="1"/>
                <w:noProof w:val="0"/>
                <w:sz w:val="22"/>
                <w:szCs w:val="22"/>
                <w:lang w:val="en-GB"/>
              </w:rPr>
              <w:t xml:space="preserve">Law and Society </w:t>
            </w:r>
          </w:p>
          <w:p w:rsidR="65378F8F" w:rsidP="10EEFBB0" w:rsidRDefault="65378F8F" w14:paraId="699161B2" w14:textId="6B54C4A0">
            <w:pPr>
              <w:pStyle w:val="Normal"/>
              <w:ind w:left="0"/>
            </w:pPr>
            <w:r w:rsidRPr="10EEFBB0" w:rsidR="65378F8F">
              <w:rPr>
                <w:rFonts w:ascii="Calibri" w:hAnsi="Calibri" w:eastAsia="Calibri" w:cs="Calibri"/>
                <w:noProof w:val="0"/>
                <w:sz w:val="22"/>
                <w:szCs w:val="22"/>
                <w:lang w:val="en-GB"/>
              </w:rPr>
              <w:t xml:space="preserve">• Define society and pluralism </w:t>
            </w:r>
          </w:p>
          <w:p w:rsidR="65378F8F" w:rsidP="10EEFBB0" w:rsidRDefault="65378F8F" w14:paraId="6D84F6DF" w14:textId="15B7D0C4">
            <w:pPr>
              <w:pStyle w:val="Normal"/>
              <w:ind w:left="0"/>
            </w:pPr>
            <w:r w:rsidRPr="10EEFBB0" w:rsidR="65378F8F">
              <w:rPr>
                <w:rFonts w:ascii="Calibri" w:hAnsi="Calibri" w:eastAsia="Calibri" w:cs="Calibri"/>
                <w:noProof w:val="0"/>
                <w:sz w:val="22"/>
                <w:szCs w:val="22"/>
                <w:lang w:val="en-GB"/>
              </w:rPr>
              <w:t xml:space="preserve">•Explain reasons why the UK is becoming pluralist </w:t>
            </w:r>
          </w:p>
          <w:p w:rsidR="65378F8F" w:rsidP="10EEFBB0" w:rsidRDefault="65378F8F" w14:paraId="5FBCB9BE" w14:textId="665E2E0A">
            <w:pPr>
              <w:pStyle w:val="Normal"/>
              <w:ind w:left="0"/>
            </w:pPr>
            <w:r w:rsidRPr="10EEFBB0" w:rsidR="65378F8F">
              <w:rPr>
                <w:rFonts w:ascii="Calibri" w:hAnsi="Calibri" w:eastAsia="Calibri" w:cs="Calibri"/>
                <w:noProof w:val="0"/>
                <w:sz w:val="22"/>
                <w:szCs w:val="22"/>
                <w:lang w:val="en-GB"/>
              </w:rPr>
              <w:t xml:space="preserve">•Explain the role of law in society and the four primary roles of law </w:t>
            </w:r>
          </w:p>
          <w:p w:rsidR="65378F8F" w:rsidP="10EEFBB0" w:rsidRDefault="65378F8F" w14:paraId="55C9D529" w14:textId="156F01F7">
            <w:pPr>
              <w:pStyle w:val="Normal"/>
              <w:ind w:left="0"/>
            </w:pPr>
            <w:r w:rsidRPr="10EEFBB0" w:rsidR="65378F8F">
              <w:rPr>
                <w:rFonts w:ascii="Calibri" w:hAnsi="Calibri" w:eastAsia="Calibri" w:cs="Calibri"/>
                <w:noProof w:val="0"/>
                <w:sz w:val="22"/>
                <w:szCs w:val="22"/>
                <w:lang w:val="en-GB"/>
              </w:rPr>
              <w:t xml:space="preserve">•Explain the difference between formal and informal social control </w:t>
            </w:r>
          </w:p>
          <w:p w:rsidR="65378F8F" w:rsidP="10EEFBB0" w:rsidRDefault="65378F8F" w14:paraId="6A2C2229" w14:textId="4EA517B0">
            <w:pPr>
              <w:pStyle w:val="Normal"/>
              <w:ind w:left="0"/>
            </w:pPr>
            <w:r w:rsidRPr="10EEFBB0" w:rsidR="65378F8F">
              <w:rPr>
                <w:rFonts w:ascii="Calibri" w:hAnsi="Calibri" w:eastAsia="Calibri" w:cs="Calibri"/>
                <w:noProof w:val="0"/>
                <w:sz w:val="22"/>
                <w:szCs w:val="22"/>
                <w:lang w:val="en-GB"/>
              </w:rPr>
              <w:t xml:space="preserve">•Describe Pound’s theory of social control through law </w:t>
            </w:r>
          </w:p>
          <w:p w:rsidR="65378F8F" w:rsidP="10EEFBB0" w:rsidRDefault="65378F8F" w14:paraId="48E21E27" w14:textId="017F4743">
            <w:pPr>
              <w:pStyle w:val="Normal"/>
              <w:ind w:left="0"/>
            </w:pPr>
            <w:r w:rsidRPr="10EEFBB0" w:rsidR="65378F8F">
              <w:rPr>
                <w:rFonts w:ascii="Calibri" w:hAnsi="Calibri" w:eastAsia="Calibri" w:cs="Calibri"/>
                <w:noProof w:val="0"/>
                <w:sz w:val="22"/>
                <w:szCs w:val="22"/>
                <w:lang w:val="en-GB"/>
              </w:rPr>
              <w:t xml:space="preserve">•Apply examples from substantive law topics to support the view that the law does/does not promote rules of behaviour that lead to social control. </w:t>
            </w:r>
          </w:p>
          <w:p w:rsidR="65378F8F" w:rsidP="10EEFBB0" w:rsidRDefault="65378F8F" w14:paraId="31D1D0DD" w14:textId="4A091A21">
            <w:pPr>
              <w:pStyle w:val="Normal"/>
              <w:ind w:left="0"/>
            </w:pPr>
            <w:r w:rsidRPr="10EEFBB0" w:rsidR="65378F8F">
              <w:rPr>
                <w:rFonts w:ascii="Calibri" w:hAnsi="Calibri" w:eastAsia="Calibri" w:cs="Calibri"/>
                <w:noProof w:val="0"/>
                <w:sz w:val="22"/>
                <w:szCs w:val="22"/>
                <w:lang w:val="en-GB"/>
              </w:rPr>
              <w:t>•</w:t>
            </w:r>
            <w:r w:rsidRPr="10EEFBB0" w:rsidR="65378F8F">
              <w:rPr>
                <w:rFonts w:ascii="Calibri" w:hAnsi="Calibri" w:eastAsia="Calibri" w:cs="Calibri"/>
                <w:noProof w:val="0"/>
                <w:sz w:val="22"/>
                <w:szCs w:val="22"/>
                <w:lang w:val="en-GB"/>
              </w:rPr>
              <w:t>Identify</w:t>
            </w:r>
            <w:r w:rsidRPr="10EEFBB0" w:rsidR="65378F8F">
              <w:rPr>
                <w:rFonts w:ascii="Calibri" w:hAnsi="Calibri" w:eastAsia="Calibri" w:cs="Calibri"/>
                <w:noProof w:val="0"/>
                <w:sz w:val="22"/>
                <w:szCs w:val="22"/>
                <w:lang w:val="en-GB"/>
              </w:rPr>
              <w:t xml:space="preserve"> the ways in which law creates consensus and conflict within society </w:t>
            </w:r>
          </w:p>
          <w:p w:rsidR="65378F8F" w:rsidP="10EEFBB0" w:rsidRDefault="65378F8F" w14:paraId="19056444" w14:textId="63208F66">
            <w:pPr>
              <w:pStyle w:val="Normal"/>
              <w:ind w:left="0"/>
            </w:pPr>
            <w:r w:rsidRPr="10EEFBB0" w:rsidR="65378F8F">
              <w:rPr>
                <w:rFonts w:ascii="Calibri" w:hAnsi="Calibri" w:eastAsia="Calibri" w:cs="Calibri"/>
                <w:noProof w:val="0"/>
                <w:sz w:val="22"/>
                <w:szCs w:val="22"/>
                <w:lang w:val="en-GB"/>
              </w:rPr>
              <w:t xml:space="preserve">•Explain realist theories of law making - left realism and right realism </w:t>
            </w:r>
          </w:p>
          <w:p w:rsidR="65378F8F" w:rsidP="10EEFBB0" w:rsidRDefault="65378F8F" w14:paraId="248DA393" w14:textId="497CAFC5">
            <w:pPr>
              <w:pStyle w:val="Normal"/>
              <w:ind w:left="0"/>
            </w:pPr>
            <w:r w:rsidRPr="10EEFBB0" w:rsidR="65378F8F">
              <w:rPr>
                <w:rFonts w:ascii="Calibri" w:hAnsi="Calibri" w:eastAsia="Calibri" w:cs="Calibri"/>
                <w:noProof w:val="0"/>
                <w:sz w:val="22"/>
                <w:szCs w:val="22"/>
                <w:lang w:val="en-GB"/>
              </w:rPr>
              <w:t>•Explain the realist view that certainty of law is a myth •Evaluate the role of the law and society</w:t>
            </w:r>
          </w:p>
        </w:tc>
        <w:tc>
          <w:tcPr>
            <w:tcW w:w="3767" w:type="dxa"/>
            <w:vMerge w:val="restart"/>
            <w:shd w:val="clear" w:color="auto" w:fill="E2EFD9" w:themeFill="accent6" w:themeFillTint="33"/>
            <w:tcMar/>
          </w:tcPr>
          <w:p w:rsidR="19B47BC1" w:rsidP="10EEFBB0" w:rsidRDefault="19B47BC1" w14:paraId="2F6879BC" w14:textId="7CBD510D">
            <w:pPr>
              <w:pStyle w:val="Normal"/>
              <w:rPr>
                <w:rFonts w:ascii="Calibri" w:hAnsi="Calibri" w:eastAsia="Calibri" w:cs="Calibri"/>
                <w:b w:val="1"/>
                <w:bCs w:val="1"/>
                <w:noProof w:val="0"/>
                <w:color w:val="auto"/>
                <w:sz w:val="22"/>
                <w:szCs w:val="22"/>
                <w:lang w:val="en-GB"/>
              </w:rPr>
            </w:pPr>
            <w:r w:rsidRPr="10EEFBB0" w:rsidR="19B47BC1">
              <w:rPr>
                <w:rFonts w:ascii="Calibri" w:hAnsi="Calibri" w:eastAsia="Calibri" w:cs="Calibri"/>
                <w:b w:val="1"/>
                <w:bCs w:val="1"/>
                <w:noProof w:val="0"/>
                <w:color w:val="auto"/>
                <w:sz w:val="22"/>
                <w:szCs w:val="22"/>
                <w:lang w:val="en-GB"/>
              </w:rPr>
              <w:t xml:space="preserve">2. Students will sit January exams as directed by the whole-school policy. This 60-mark paper will </w:t>
            </w:r>
            <w:r w:rsidRPr="10EEFBB0" w:rsidR="19B47BC1">
              <w:rPr>
                <w:rFonts w:ascii="Calibri" w:hAnsi="Calibri" w:eastAsia="Calibri" w:cs="Calibri"/>
                <w:b w:val="1"/>
                <w:bCs w:val="1"/>
                <w:noProof w:val="0"/>
                <w:color w:val="auto"/>
                <w:sz w:val="22"/>
                <w:szCs w:val="22"/>
                <w:lang w:val="en-GB"/>
              </w:rPr>
              <w:t>comprise</w:t>
            </w:r>
            <w:r w:rsidRPr="10EEFBB0" w:rsidR="19B47BC1">
              <w:rPr>
                <w:rFonts w:ascii="Calibri" w:hAnsi="Calibri" w:eastAsia="Calibri" w:cs="Calibri"/>
                <w:b w:val="1"/>
                <w:bCs w:val="1"/>
                <w:noProof w:val="0"/>
                <w:color w:val="auto"/>
                <w:sz w:val="22"/>
                <w:szCs w:val="22"/>
                <w:lang w:val="en-GB"/>
              </w:rPr>
              <w:t xml:space="preserve"> of 2 x 20-mark problems, 1 x 20-mark essay</w:t>
            </w:r>
          </w:p>
          <w:p w:rsidR="10EEFBB0" w:rsidP="10EEFBB0" w:rsidRDefault="10EEFBB0" w14:paraId="30C17755" w14:textId="24414E55">
            <w:pPr>
              <w:pStyle w:val="Normal"/>
              <w:rPr>
                <w:rFonts w:ascii="Calibri" w:hAnsi="Calibri" w:eastAsia="Calibri" w:cs="Calibri"/>
                <w:noProof w:val="0"/>
                <w:sz w:val="22"/>
                <w:szCs w:val="22"/>
                <w:lang w:val="en-GB"/>
              </w:rPr>
            </w:pPr>
          </w:p>
        </w:tc>
      </w:tr>
      <w:tr w:rsidR="10EEFBB0" w:rsidTr="10EEFBB0" w14:paraId="364AAE6B">
        <w:trPr>
          <w:trHeight w:val="300"/>
        </w:trPr>
        <w:tc>
          <w:tcPr>
            <w:tcW w:w="1393" w:type="dxa"/>
            <w:vMerge/>
            <w:shd w:val="clear" w:color="auto" w:fill="D9E2F3" w:themeFill="accent1" w:themeFillTint="33"/>
            <w:tcMar/>
          </w:tcPr>
          <w:p w14:paraId="0E3412CF"/>
        </w:tc>
        <w:tc>
          <w:tcPr>
            <w:tcW w:w="4453" w:type="dxa"/>
            <w:shd w:val="clear" w:color="auto" w:fill="E2EFD9" w:themeFill="accent6" w:themeFillTint="33"/>
            <w:tcMar/>
          </w:tcPr>
          <w:p w:rsidR="65378F8F" w:rsidP="10EEFBB0" w:rsidRDefault="65378F8F" w14:paraId="4DAD30FD" w14:textId="75815E6D">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FBB0" w:rsidR="65378F8F">
              <w:rPr>
                <w:rFonts w:ascii="Calibri" w:hAnsi="Calibri" w:eastAsia="Calibri" w:cs="Calibri"/>
                <w:b w:val="1"/>
                <w:bCs w:val="1"/>
                <w:i w:val="0"/>
                <w:iCs w:val="0"/>
                <w:caps w:val="0"/>
                <w:smallCaps w:val="0"/>
                <w:noProof w:val="0"/>
                <w:color w:val="000000" w:themeColor="text1" w:themeTint="FF" w:themeShade="FF"/>
                <w:sz w:val="24"/>
                <w:szCs w:val="24"/>
                <w:lang w:val="en-GB"/>
              </w:rPr>
              <w:t>Introduction to the nature of law</w:t>
            </w:r>
          </w:p>
          <w:p w:rsidR="65378F8F" w:rsidP="10EEFBB0" w:rsidRDefault="65378F8F" w14:paraId="11F28DE6" w14:textId="6C960C35">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FBB0" w:rsidR="65378F8F">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65378F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Law and rules: the difference between enforceable legal rules and principles and other rules and norms of behaviour </w:t>
            </w:r>
            <w:r w:rsidRPr="10EEFBB0" w:rsidR="65378F8F">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65378F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connections between law, </w:t>
            </w:r>
            <w:r w:rsidRPr="10EEFBB0" w:rsidR="65378F8F">
              <w:rPr>
                <w:rFonts w:ascii="Calibri" w:hAnsi="Calibri" w:eastAsia="Calibri" w:cs="Calibri"/>
                <w:b w:val="0"/>
                <w:bCs w:val="0"/>
                <w:i w:val="0"/>
                <w:iCs w:val="0"/>
                <w:caps w:val="0"/>
                <w:smallCaps w:val="0"/>
                <w:noProof w:val="0"/>
                <w:color w:val="000000" w:themeColor="text1" w:themeTint="FF" w:themeShade="FF"/>
                <w:sz w:val="22"/>
                <w:szCs w:val="22"/>
                <w:lang w:val="en-GB"/>
              </w:rPr>
              <w:t>morality</w:t>
            </w:r>
            <w:r w:rsidRPr="10EEFBB0" w:rsidR="65378F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justice</w:t>
            </w:r>
          </w:p>
          <w:p w:rsidR="65378F8F" w:rsidP="10EEFBB0" w:rsidRDefault="65378F8F" w14:paraId="28B500F2" w14:textId="1B9822DE">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65378F8F">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65378F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differences between civil and criminal law </w:t>
            </w:r>
          </w:p>
          <w:p w:rsidR="65378F8F" w:rsidP="10EEFBB0" w:rsidRDefault="65378F8F" w14:paraId="7E3747F4" w14:textId="0274A708">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65378F8F">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65378F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overview of the development of English Law: custom, common law, statute law </w:t>
            </w:r>
          </w:p>
          <w:p w:rsidR="65378F8F" w:rsidP="10EEFBB0" w:rsidRDefault="65378F8F" w14:paraId="72EA275F" w14:textId="699A769A">
            <w:pPr>
              <w:pStyle w:val="Normal"/>
            </w:pPr>
            <w:r w:rsidRPr="10EEFBB0" w:rsidR="65378F8F">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65378F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rule of law: definition and importance</w:t>
            </w:r>
          </w:p>
          <w:p w:rsidR="10EEFBB0" w:rsidP="10EEFBB0" w:rsidRDefault="10EEFBB0" w14:paraId="72449ECA" w14:textId="1EFDEA35">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p>
          <w:p w:rsidR="65378F8F" w:rsidP="10EEFBB0" w:rsidRDefault="65378F8F" w14:paraId="7FCD6DFC" w14:textId="5E0C4578">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FBB0" w:rsidR="65378F8F">
              <w:rPr>
                <w:rFonts w:ascii="Calibri" w:hAnsi="Calibri" w:eastAsia="Calibri" w:cs="Calibri"/>
                <w:b w:val="1"/>
                <w:bCs w:val="1"/>
                <w:i w:val="0"/>
                <w:iCs w:val="0"/>
                <w:caps w:val="0"/>
                <w:smallCaps w:val="0"/>
                <w:noProof w:val="0"/>
                <w:color w:val="000000" w:themeColor="text1" w:themeTint="FF" w:themeShade="FF"/>
                <w:sz w:val="24"/>
                <w:szCs w:val="24"/>
                <w:lang w:val="en-GB"/>
              </w:rPr>
              <w:t>Law and morality</w:t>
            </w:r>
          </w:p>
          <w:p w:rsidR="65378F8F" w:rsidP="10EEFBB0" w:rsidRDefault="65378F8F" w14:paraId="5B50619F" w14:textId="27153A0A">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65378F8F">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65378F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distinction between law and morals </w:t>
            </w:r>
          </w:p>
          <w:p w:rsidR="65378F8F" w:rsidP="10EEFBB0" w:rsidRDefault="65378F8F" w14:paraId="75D0D9C3" w14:textId="4B29CE3B">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65378F8F">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65378F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diversity of moral views in a pluralist society</w:t>
            </w:r>
          </w:p>
          <w:p w:rsidR="65378F8F" w:rsidP="10EEFBB0" w:rsidRDefault="65378F8F" w14:paraId="447560C3" w14:textId="70DD15CC">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65378F8F">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65378F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relationship between law and morals and its importance </w:t>
            </w:r>
          </w:p>
          <w:p w:rsidR="65378F8F" w:rsidP="10EEFBB0" w:rsidRDefault="65378F8F" w14:paraId="5068D537" w14:textId="0B3BFD0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65378F8F">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65378F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legal enforcement of moral values</w:t>
            </w:r>
          </w:p>
          <w:p w:rsidR="10EEFBB0" w:rsidP="10EEFBB0" w:rsidRDefault="10EEFBB0" w14:paraId="6135D590" w14:textId="570724D9">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p>
          <w:p w:rsidR="65378F8F" w:rsidP="10EEFBB0" w:rsidRDefault="65378F8F" w14:paraId="027146B9" w14:textId="3C201BA7">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FBB0" w:rsidR="65378F8F">
              <w:rPr>
                <w:rFonts w:ascii="Calibri" w:hAnsi="Calibri" w:eastAsia="Calibri" w:cs="Calibri"/>
                <w:b w:val="1"/>
                <w:bCs w:val="1"/>
                <w:i w:val="0"/>
                <w:iCs w:val="0"/>
                <w:caps w:val="0"/>
                <w:smallCaps w:val="0"/>
                <w:noProof w:val="0"/>
                <w:color w:val="000000" w:themeColor="text1" w:themeTint="FF" w:themeShade="FF"/>
                <w:sz w:val="24"/>
                <w:szCs w:val="24"/>
                <w:lang w:val="en-GB"/>
              </w:rPr>
              <w:t>Law and justice</w:t>
            </w:r>
          </w:p>
          <w:p w:rsidR="65378F8F" w:rsidP="10EEFBB0" w:rsidRDefault="65378F8F" w14:paraId="2236A245" w14:textId="4385E77D">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65378F8F">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65378F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meaning of justice </w:t>
            </w:r>
          </w:p>
          <w:p w:rsidR="65378F8F" w:rsidP="10EEFBB0" w:rsidRDefault="65378F8F" w14:paraId="31ADEDAA" w14:textId="1936E615">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65378F8F">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65378F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Theories of justice </w:t>
            </w:r>
          </w:p>
          <w:p w:rsidR="65378F8F" w:rsidP="10EEFBB0" w:rsidRDefault="65378F8F" w14:paraId="12CC62F0" w14:textId="258B69A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65378F8F">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65378F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extent to which the law achieves justice</w:t>
            </w:r>
          </w:p>
          <w:p w:rsidR="65378F8F" w:rsidP="10EEFBB0" w:rsidRDefault="65378F8F" w14:paraId="56B6A8A4" w14:textId="577C13C2">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FBB0" w:rsidR="65378F8F">
              <w:rPr>
                <w:rFonts w:ascii="Calibri" w:hAnsi="Calibri" w:eastAsia="Calibri" w:cs="Calibri"/>
                <w:b w:val="1"/>
                <w:bCs w:val="1"/>
                <w:i w:val="0"/>
                <w:iCs w:val="0"/>
                <w:caps w:val="0"/>
                <w:smallCaps w:val="0"/>
                <w:noProof w:val="0"/>
                <w:color w:val="000000" w:themeColor="text1" w:themeTint="FF" w:themeShade="FF"/>
                <w:sz w:val="24"/>
                <w:szCs w:val="24"/>
                <w:lang w:val="en-GB"/>
              </w:rPr>
              <w:t>Law and society</w:t>
            </w:r>
          </w:p>
          <w:p w:rsidR="65378F8F" w:rsidP="10EEFBB0" w:rsidRDefault="65378F8F" w14:paraId="245F96E2" w14:textId="6BAB613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65378F8F">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65378F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role law plays in society </w:t>
            </w:r>
          </w:p>
          <w:p w:rsidR="65378F8F" w:rsidP="10EEFBB0" w:rsidRDefault="65378F8F" w14:paraId="1CD08EC0" w14:textId="4AEC5031">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65378F8F">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65378F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law as a social control mechanism </w:t>
            </w:r>
          </w:p>
          <w:p w:rsidR="65378F8F" w:rsidP="10EEFBB0" w:rsidRDefault="65378F8F" w14:paraId="05C4FF5B" w14:textId="096AC229">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65378F8F">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65378F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way in which the law creates and deals with consensus and conflict </w:t>
            </w:r>
          </w:p>
          <w:p w:rsidR="65378F8F" w:rsidP="10EEFBB0" w:rsidRDefault="65378F8F" w14:paraId="0A39A6C4" w14:textId="76A7D176">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EEFBB0" w:rsidR="65378F8F">
              <w:rPr>
                <w:rFonts w:ascii="Symbol" w:hAnsi="Symbol" w:eastAsia="Symbol" w:cs="Symbol"/>
                <w:b w:val="0"/>
                <w:bCs w:val="0"/>
                <w:i w:val="0"/>
                <w:iCs w:val="0"/>
                <w:caps w:val="0"/>
                <w:smallCaps w:val="0"/>
                <w:noProof w:val="0"/>
                <w:color w:val="000000" w:themeColor="text1" w:themeTint="FF" w:themeShade="FF"/>
                <w:sz w:val="22"/>
                <w:szCs w:val="22"/>
                <w:lang w:val="en-GB"/>
              </w:rPr>
              <w:t>¨</w:t>
            </w:r>
            <w:r w:rsidRPr="10EEFBB0" w:rsidR="65378F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realist approach to law making</w:t>
            </w:r>
          </w:p>
          <w:p w:rsidR="10EEFBB0" w:rsidP="10EEFBB0" w:rsidRDefault="10EEFBB0" w14:paraId="1A612ABF" w14:textId="419FBF21">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p>
        </w:tc>
        <w:tc>
          <w:tcPr>
            <w:tcW w:w="5991" w:type="dxa"/>
            <w:vMerge/>
            <w:tcMar/>
          </w:tcPr>
          <w:p w14:paraId="283D9FC4"/>
        </w:tc>
        <w:tc>
          <w:tcPr>
            <w:tcW w:w="3767" w:type="dxa"/>
            <w:vMerge/>
            <w:tcMar/>
          </w:tcPr>
          <w:p w14:paraId="4BFCB8D7"/>
        </w:tc>
      </w:tr>
      <w:tr w:rsidR="10EEFBB0" w:rsidTr="10EEFBB0" w14:paraId="6D61264D">
        <w:trPr>
          <w:trHeight w:val="143"/>
        </w:trPr>
        <w:tc>
          <w:tcPr>
            <w:tcW w:w="1393" w:type="dxa"/>
            <w:shd w:val="clear" w:color="auto" w:fill="D9E2F3" w:themeFill="accent1" w:themeFillTint="33"/>
            <w:tcMar/>
          </w:tcPr>
          <w:p w:rsidR="1272DCEC" w:rsidP="10EEFBB0" w:rsidRDefault="1272DCEC" w14:paraId="56DC64B2" w14:textId="349A1C49">
            <w:pPr>
              <w:pStyle w:val="Normal"/>
              <w:rPr>
                <w:b w:val="1"/>
                <w:bCs w:val="1"/>
              </w:rPr>
            </w:pPr>
            <w:r w:rsidRPr="10EEFBB0" w:rsidR="1272DCEC">
              <w:rPr>
                <w:b w:val="1"/>
                <w:bCs w:val="1"/>
              </w:rPr>
              <w:t>Spring term 2B</w:t>
            </w:r>
          </w:p>
          <w:p w:rsidR="10EEFBB0" w:rsidP="10EEFBB0" w:rsidRDefault="10EEFBB0" w14:paraId="30EF9907" w14:textId="131CA4AE">
            <w:pPr>
              <w:pStyle w:val="Normal"/>
              <w:rPr>
                <w:b w:val="1"/>
                <w:bCs w:val="1"/>
              </w:rPr>
            </w:pPr>
          </w:p>
          <w:p w:rsidR="611FFE23" w:rsidP="10EEFBB0" w:rsidRDefault="611FFE23" w14:paraId="6A5D5E3D" w14:textId="4313A51B">
            <w:pPr>
              <w:pStyle w:val="Normal"/>
              <w:rPr>
                <w:b w:val="1"/>
                <w:bCs w:val="1"/>
              </w:rPr>
            </w:pPr>
            <w:r w:rsidRPr="10EEFBB0" w:rsidR="611FFE23">
              <w:rPr>
                <w:b w:val="1"/>
                <w:bCs w:val="1"/>
              </w:rPr>
              <w:t>REVISION</w:t>
            </w:r>
          </w:p>
        </w:tc>
        <w:tc>
          <w:tcPr>
            <w:tcW w:w="4453" w:type="dxa"/>
            <w:tcMar/>
          </w:tcPr>
          <w:p w:rsidR="1272DCEC" w:rsidP="10EEFBB0" w:rsidRDefault="1272DCEC" w14:paraId="13416A91" w14:textId="657EE1AE">
            <w:pPr>
              <w:pStyle w:val="Normal"/>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0EEFBB0" w:rsidR="1272DCEC">
              <w:rPr>
                <w:rFonts w:ascii="Calibri" w:hAnsi="Calibri" w:eastAsia="Calibri" w:cs="Calibri"/>
                <w:b w:val="1"/>
                <w:bCs w:val="1"/>
                <w:i w:val="0"/>
                <w:iCs w:val="0"/>
                <w:caps w:val="0"/>
                <w:smallCaps w:val="0"/>
                <w:noProof w:val="0"/>
                <w:color w:val="000000" w:themeColor="text1" w:themeTint="FF" w:themeShade="FF"/>
                <w:sz w:val="22"/>
                <w:szCs w:val="22"/>
                <w:lang w:val="en-GB"/>
              </w:rPr>
              <w:t>R</w:t>
            </w:r>
            <w:r w:rsidRPr="10EEFBB0" w:rsidR="3D9A5537">
              <w:rPr>
                <w:rFonts w:ascii="Calibri" w:hAnsi="Calibri" w:eastAsia="Calibri" w:cs="Calibri"/>
                <w:b w:val="1"/>
                <w:bCs w:val="1"/>
                <w:i w:val="0"/>
                <w:iCs w:val="0"/>
                <w:caps w:val="0"/>
                <w:smallCaps w:val="0"/>
                <w:noProof w:val="0"/>
                <w:color w:val="000000" w:themeColor="text1" w:themeTint="FF" w:themeShade="FF"/>
                <w:sz w:val="22"/>
                <w:szCs w:val="22"/>
                <w:lang w:val="en-GB"/>
              </w:rPr>
              <w:t xml:space="preserve">evision and assessment of all units </w:t>
            </w:r>
          </w:p>
        </w:tc>
        <w:tc>
          <w:tcPr>
            <w:tcW w:w="5991" w:type="dxa"/>
            <w:tcMar/>
          </w:tcPr>
          <w:p w:rsidR="10EEFBB0" w:rsidP="10EEFBB0" w:rsidRDefault="10EEFBB0" w14:paraId="627EE9C3" w14:textId="68C5275E">
            <w:pPr>
              <w:pStyle w:val="ListParagraph"/>
            </w:pPr>
          </w:p>
        </w:tc>
        <w:tc>
          <w:tcPr>
            <w:tcW w:w="3767" w:type="dxa"/>
            <w:tcMar/>
          </w:tcPr>
          <w:p w:rsidR="3839F641" w:rsidP="10EEFBB0" w:rsidRDefault="3839F641" w14:paraId="23C8AD93" w14:textId="7FDCC183">
            <w:pPr>
              <w:pStyle w:val="Normal"/>
              <w:rPr>
                <w:rFonts w:ascii="Calibri" w:hAnsi="Calibri" w:eastAsia="Calibri" w:cs="Calibri"/>
                <w:b w:val="1"/>
                <w:bCs w:val="1"/>
                <w:noProof w:val="0"/>
                <w:sz w:val="22"/>
                <w:szCs w:val="22"/>
                <w:lang w:val="en-GB"/>
              </w:rPr>
            </w:pPr>
            <w:r w:rsidRPr="10EEFBB0" w:rsidR="3839F641">
              <w:rPr>
                <w:rFonts w:ascii="Calibri" w:hAnsi="Calibri" w:eastAsia="Calibri" w:cs="Calibri"/>
                <w:b w:val="1"/>
                <w:bCs w:val="1"/>
                <w:noProof w:val="0"/>
                <w:sz w:val="22"/>
                <w:szCs w:val="22"/>
                <w:lang w:val="en-GB"/>
              </w:rPr>
              <w:t>3. Students will sit an 80-mark exam at the end of March. This paper will be a complete Paper 1</w:t>
            </w:r>
          </w:p>
          <w:p w:rsidR="10EEFBB0" w:rsidP="10EEFBB0" w:rsidRDefault="10EEFBB0" w14:paraId="0DB1A235" w14:textId="5D985BC3">
            <w:pPr>
              <w:pStyle w:val="Normal"/>
            </w:pPr>
          </w:p>
        </w:tc>
      </w:tr>
    </w:tbl>
    <w:p w:rsidR="00055320" w:rsidP="00055320" w:rsidRDefault="00055320" w14:paraId="4FD828CD" w14:textId="11762E1D">
      <w:pPr>
        <w:tabs>
          <w:tab w:val="left" w:pos="5970"/>
        </w:tabs>
      </w:pPr>
    </w:p>
    <w:p w:rsidRPr="00087528" w:rsidR="00087528" w:rsidP="00055320" w:rsidRDefault="00087528" w14:paraId="336A485B" w14:textId="77777777">
      <w:pPr>
        <w:tabs>
          <w:tab w:val="left" w:pos="5970"/>
        </w:tabs>
        <w:rPr>
          <w:b/>
          <w:bCs/>
        </w:rPr>
      </w:pPr>
    </w:p>
    <w:p w:rsidRPr="00055320" w:rsidR="00087528" w:rsidP="00055320" w:rsidRDefault="00087528" w14:paraId="3B6E6812" w14:textId="78D4C640">
      <w:pPr>
        <w:tabs>
          <w:tab w:val="left" w:pos="5970"/>
        </w:tabs>
      </w:pPr>
    </w:p>
    <w:sectPr w:rsidRPr="00055320" w:rsidR="00087528" w:rsidSect="00055320">
      <w:headerReference w:type="default" r:id="rId10"/>
      <w:pgSz w:w="16838" w:h="11906" w:orient="landscape"/>
      <w:pgMar w:top="720" w:right="720" w:bottom="720" w:left="720" w:header="708" w:footer="708" w:gutter="0"/>
      <w:cols w:space="708"/>
      <w:docGrid w:linePitch="360"/>
      <w:footerReference w:type="default" r:id="R73edff99ae9b4f3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320" w:rsidP="00055320" w:rsidRDefault="00055320" w14:paraId="21DA192B" w14:textId="77777777">
      <w:pPr>
        <w:spacing w:after="0" w:line="240" w:lineRule="auto"/>
      </w:pPr>
      <w:r>
        <w:separator/>
      </w:r>
    </w:p>
  </w:endnote>
  <w:endnote w:type="continuationSeparator" w:id="0">
    <w:p w:rsidR="00055320" w:rsidP="00055320" w:rsidRDefault="00055320" w14:paraId="611C1A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QA Chevin Pro Medium">
    <w:altName w:val="Calibri"/>
    <w:charset w:val="00"/>
    <w:family w:val="swiss"/>
    <w:pitch w:val="variable"/>
    <w:sig w:usb0="800002AF" w:usb1="5000204A"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10EEFBB0" w:rsidTr="10EEFBB0" w14:paraId="616CAC1C">
      <w:trPr>
        <w:trHeight w:val="300"/>
      </w:trPr>
      <w:tc>
        <w:tcPr>
          <w:tcW w:w="5130" w:type="dxa"/>
          <w:tcMar/>
        </w:tcPr>
        <w:p w:rsidR="10EEFBB0" w:rsidP="10EEFBB0" w:rsidRDefault="10EEFBB0" w14:paraId="18CF6D75" w14:textId="6A0FB727">
          <w:pPr>
            <w:pStyle w:val="Header"/>
            <w:bidi w:val="0"/>
            <w:ind w:left="-115"/>
            <w:jc w:val="left"/>
          </w:pPr>
        </w:p>
      </w:tc>
      <w:tc>
        <w:tcPr>
          <w:tcW w:w="5130" w:type="dxa"/>
          <w:tcMar/>
        </w:tcPr>
        <w:p w:rsidR="10EEFBB0" w:rsidP="10EEFBB0" w:rsidRDefault="10EEFBB0" w14:paraId="45CF6B6E" w14:textId="4DC11322">
          <w:pPr>
            <w:pStyle w:val="Header"/>
            <w:bidi w:val="0"/>
            <w:jc w:val="center"/>
          </w:pPr>
        </w:p>
      </w:tc>
      <w:tc>
        <w:tcPr>
          <w:tcW w:w="5130" w:type="dxa"/>
          <w:tcMar/>
        </w:tcPr>
        <w:p w:rsidR="10EEFBB0" w:rsidP="10EEFBB0" w:rsidRDefault="10EEFBB0" w14:paraId="61E9FA71" w14:textId="29F2E4B9">
          <w:pPr>
            <w:pStyle w:val="Header"/>
            <w:bidi w:val="0"/>
            <w:ind w:right="-115"/>
            <w:jc w:val="right"/>
          </w:pPr>
        </w:p>
      </w:tc>
    </w:tr>
  </w:tbl>
  <w:p w:rsidR="10EEFBB0" w:rsidP="10EEFBB0" w:rsidRDefault="10EEFBB0" w14:paraId="2DEEE2B4" w14:textId="66CB392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320" w:rsidP="00055320" w:rsidRDefault="00055320" w14:paraId="4C445C1E" w14:textId="77777777">
      <w:pPr>
        <w:spacing w:after="0" w:line="240" w:lineRule="auto"/>
      </w:pPr>
      <w:r>
        <w:separator/>
      </w:r>
    </w:p>
  </w:footnote>
  <w:footnote w:type="continuationSeparator" w:id="0">
    <w:p w:rsidR="00055320" w:rsidP="00055320" w:rsidRDefault="00055320" w14:paraId="7B4FCF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5320" w:rsidR="00055320" w:rsidP="00055320" w:rsidRDefault="00055320" w14:paraId="4A6B81E4" w14:textId="5DFDD504">
    <w:pPr>
      <w:rPr>
        <w:b w:val="1"/>
        <w:bCs w:val="1"/>
      </w:rPr>
    </w:pPr>
    <w:r w:rsidRPr="78C79C9F" w:rsidR="78C79C9F">
      <w:rPr>
        <w:b w:val="1"/>
        <w:bCs w:val="1"/>
      </w:rPr>
      <w:t>Beths Grammar School KS</w:t>
    </w:r>
    <w:r w:rsidRPr="78C79C9F" w:rsidR="78C79C9F">
      <w:rPr>
        <w:b w:val="1"/>
        <w:bCs w:val="1"/>
      </w:rPr>
      <w:t>5</w:t>
    </w:r>
    <w:r w:rsidRPr="78C79C9F" w:rsidR="78C79C9F">
      <w:rPr>
        <w:b w:val="1"/>
        <w:bCs w:val="1"/>
      </w:rPr>
      <w:t xml:space="preserve"> </w:t>
    </w:r>
    <w:r w:rsidRPr="78C79C9F" w:rsidR="78C79C9F">
      <w:rPr>
        <w:b w:val="1"/>
        <w:bCs w:val="1"/>
      </w:rPr>
      <w:t xml:space="preserve">A Level Law </w:t>
    </w:r>
    <w:r w:rsidRPr="78C79C9F" w:rsidR="78C79C9F">
      <w:rPr>
        <w:b w:val="1"/>
        <w:bCs w:val="1"/>
      </w:rPr>
      <w:t>Curriculum Map</w:t>
    </w:r>
    <w:r w:rsidRPr="78C79C9F" w:rsidR="78C79C9F">
      <w:rPr>
        <w:b w:val="1"/>
        <w:bCs w:val="1"/>
      </w:rPr>
      <w:t xml:space="preserve"> (OCR)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03DD"/>
    <w:multiLevelType w:val="hybridMultilevel"/>
    <w:tmpl w:val="DFD0F442"/>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 w15:restartNumberingAfterBreak="0">
    <w:nsid w:val="11E2360B"/>
    <w:multiLevelType w:val="hybridMultilevel"/>
    <w:tmpl w:val="258A6390"/>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 w15:restartNumberingAfterBreak="0">
    <w:nsid w:val="1DE7655A"/>
    <w:multiLevelType w:val="hybridMultilevel"/>
    <w:tmpl w:val="FBE648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3E3255"/>
    <w:multiLevelType w:val="hybridMultilevel"/>
    <w:tmpl w:val="2BFCCC58"/>
    <w:lvl w:ilvl="0" w:tplc="30CEA42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5E834ED"/>
    <w:multiLevelType w:val="hybridMultilevel"/>
    <w:tmpl w:val="678AB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71E3D61"/>
    <w:multiLevelType w:val="hybridMultilevel"/>
    <w:tmpl w:val="DBACF2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F4E2F90"/>
    <w:multiLevelType w:val="hybridMultilevel"/>
    <w:tmpl w:val="A2A07E14"/>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9" w15:restartNumberingAfterBreak="0">
    <w:nsid w:val="7AFA1D7A"/>
    <w:multiLevelType w:val="hybridMultilevel"/>
    <w:tmpl w:val="1988F1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D97567D"/>
    <w:multiLevelType w:val="hybridMultilevel"/>
    <w:tmpl w:val="06D43354"/>
    <w:lvl w:ilvl="0" w:tplc="94DA0244">
      <w:start w:val="1"/>
      <w:numFmt w:val="bullet"/>
      <w:pStyle w:val="BulletList1"/>
      <w:lvlText w:val=""/>
      <w:lvlJc w:val="left"/>
      <w:pPr>
        <w:ind w:left="720" w:hanging="360"/>
      </w:pPr>
      <w:rPr>
        <w:rFonts w:hint="default" w:ascii="Symbol" w:hAnsi="Symbol"/>
      </w:rPr>
    </w:lvl>
    <w:lvl w:ilvl="1" w:tplc="A41E99A0">
      <w:start w:val="1"/>
      <w:numFmt w:val="bullet"/>
      <w:pStyle w:val="BulletList2"/>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850334683">
    <w:abstractNumId w:val="7"/>
  </w:num>
  <w:num w:numId="2" w16cid:durableId="1560703418">
    <w:abstractNumId w:val="3"/>
  </w:num>
  <w:num w:numId="3" w16cid:durableId="445546362">
    <w:abstractNumId w:val="6"/>
  </w:num>
  <w:num w:numId="4" w16cid:durableId="1028215875">
    <w:abstractNumId w:val="8"/>
  </w:num>
  <w:num w:numId="5" w16cid:durableId="1475021597">
    <w:abstractNumId w:val="1"/>
  </w:num>
  <w:num w:numId="6" w16cid:durableId="649285047">
    <w:abstractNumId w:val="2"/>
  </w:num>
  <w:num w:numId="7" w16cid:durableId="1320185819">
    <w:abstractNumId w:val="9"/>
  </w:num>
  <w:num w:numId="8" w16cid:durableId="603608654">
    <w:abstractNumId w:val="5"/>
  </w:num>
  <w:num w:numId="9" w16cid:durableId="233243898">
    <w:abstractNumId w:val="0"/>
  </w:num>
  <w:num w:numId="10" w16cid:durableId="469059427">
    <w:abstractNumId w:val="10"/>
  </w:num>
  <w:num w:numId="11" w16cid:durableId="424036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2C1CB"/>
    <w:rsid w:val="00055320"/>
    <w:rsid w:val="00087528"/>
    <w:rsid w:val="000F2294"/>
    <w:rsid w:val="0012438C"/>
    <w:rsid w:val="001E173C"/>
    <w:rsid w:val="00234847"/>
    <w:rsid w:val="00235131"/>
    <w:rsid w:val="00236D51"/>
    <w:rsid w:val="003A0B4B"/>
    <w:rsid w:val="003F4884"/>
    <w:rsid w:val="00453C09"/>
    <w:rsid w:val="004829D6"/>
    <w:rsid w:val="0055E14B"/>
    <w:rsid w:val="005F5E28"/>
    <w:rsid w:val="006C54F6"/>
    <w:rsid w:val="007C63E2"/>
    <w:rsid w:val="007F80AC"/>
    <w:rsid w:val="00800CC8"/>
    <w:rsid w:val="008E56B4"/>
    <w:rsid w:val="0099301F"/>
    <w:rsid w:val="009A2504"/>
    <w:rsid w:val="00A31DF5"/>
    <w:rsid w:val="00C20105"/>
    <w:rsid w:val="00CF7608"/>
    <w:rsid w:val="00D03086"/>
    <w:rsid w:val="00DA4445"/>
    <w:rsid w:val="00E14614"/>
    <w:rsid w:val="00E33DA9"/>
    <w:rsid w:val="00FF4C25"/>
    <w:rsid w:val="0262BA98"/>
    <w:rsid w:val="0491C7FC"/>
    <w:rsid w:val="04F17C37"/>
    <w:rsid w:val="06E01D7A"/>
    <w:rsid w:val="081BCBE1"/>
    <w:rsid w:val="083C2E2A"/>
    <w:rsid w:val="084810AE"/>
    <w:rsid w:val="085D5B22"/>
    <w:rsid w:val="086D042F"/>
    <w:rsid w:val="0961A8E7"/>
    <w:rsid w:val="096E4DB7"/>
    <w:rsid w:val="09BDBC8D"/>
    <w:rsid w:val="09C84CD9"/>
    <w:rsid w:val="0A2E28A4"/>
    <w:rsid w:val="0AE4B969"/>
    <w:rsid w:val="0B3412E1"/>
    <w:rsid w:val="0BAB03D6"/>
    <w:rsid w:val="0BB8633E"/>
    <w:rsid w:val="0BFA75D2"/>
    <w:rsid w:val="0DF1F7B0"/>
    <w:rsid w:val="0E08A3B6"/>
    <w:rsid w:val="0E7A9305"/>
    <w:rsid w:val="0E9D5617"/>
    <w:rsid w:val="10EEFBB0"/>
    <w:rsid w:val="125FEA5E"/>
    <w:rsid w:val="1272DCEC"/>
    <w:rsid w:val="132E8F31"/>
    <w:rsid w:val="1474D41C"/>
    <w:rsid w:val="14EE8582"/>
    <w:rsid w:val="15286AE9"/>
    <w:rsid w:val="156C85C8"/>
    <w:rsid w:val="15E781B7"/>
    <w:rsid w:val="161E8B04"/>
    <w:rsid w:val="175C47CC"/>
    <w:rsid w:val="17BC751E"/>
    <w:rsid w:val="181D3380"/>
    <w:rsid w:val="195C7413"/>
    <w:rsid w:val="19B47BC1"/>
    <w:rsid w:val="1A196282"/>
    <w:rsid w:val="1AB19584"/>
    <w:rsid w:val="1B9A1BB8"/>
    <w:rsid w:val="1C02A3DE"/>
    <w:rsid w:val="1C4A0868"/>
    <w:rsid w:val="1CD89770"/>
    <w:rsid w:val="1D081F1F"/>
    <w:rsid w:val="1D0FBC8A"/>
    <w:rsid w:val="1DCC79A5"/>
    <w:rsid w:val="1E61F5F7"/>
    <w:rsid w:val="1EB28DA2"/>
    <w:rsid w:val="1F547C4C"/>
    <w:rsid w:val="21601AE3"/>
    <w:rsid w:val="23175E51"/>
    <w:rsid w:val="24B6CB52"/>
    <w:rsid w:val="25EA952B"/>
    <w:rsid w:val="2614F887"/>
    <w:rsid w:val="264A34F1"/>
    <w:rsid w:val="2727A54A"/>
    <w:rsid w:val="27DF2D2B"/>
    <w:rsid w:val="294640D9"/>
    <w:rsid w:val="29543622"/>
    <w:rsid w:val="298D0773"/>
    <w:rsid w:val="29BD9967"/>
    <w:rsid w:val="29D62525"/>
    <w:rsid w:val="2A5111AB"/>
    <w:rsid w:val="2AA522DE"/>
    <w:rsid w:val="2B07FCE9"/>
    <w:rsid w:val="2D52FB1A"/>
    <w:rsid w:val="2DA9BBBA"/>
    <w:rsid w:val="2E41D07A"/>
    <w:rsid w:val="2F806DAC"/>
    <w:rsid w:val="2F80A84E"/>
    <w:rsid w:val="317432FB"/>
    <w:rsid w:val="32065E7E"/>
    <w:rsid w:val="3257B7E8"/>
    <w:rsid w:val="335C1BC2"/>
    <w:rsid w:val="341528C9"/>
    <w:rsid w:val="357F4A85"/>
    <w:rsid w:val="35D88B72"/>
    <w:rsid w:val="368E746F"/>
    <w:rsid w:val="37A2265A"/>
    <w:rsid w:val="37A3B7AB"/>
    <w:rsid w:val="3839F641"/>
    <w:rsid w:val="3849FEE9"/>
    <w:rsid w:val="388DC7AE"/>
    <w:rsid w:val="38B1C14A"/>
    <w:rsid w:val="39F11B1F"/>
    <w:rsid w:val="3A0C30F0"/>
    <w:rsid w:val="3CE3B43D"/>
    <w:rsid w:val="3CFEE255"/>
    <w:rsid w:val="3D694AC8"/>
    <w:rsid w:val="3D9A5537"/>
    <w:rsid w:val="3DFFD58F"/>
    <w:rsid w:val="3E0BC387"/>
    <w:rsid w:val="3E76808A"/>
    <w:rsid w:val="3F6364AC"/>
    <w:rsid w:val="3FC25301"/>
    <w:rsid w:val="3FFD1CA5"/>
    <w:rsid w:val="404622AB"/>
    <w:rsid w:val="42429649"/>
    <w:rsid w:val="42662B17"/>
    <w:rsid w:val="43930654"/>
    <w:rsid w:val="43931CD7"/>
    <w:rsid w:val="44A7B762"/>
    <w:rsid w:val="44FAD172"/>
    <w:rsid w:val="4640DFA6"/>
    <w:rsid w:val="469B9C27"/>
    <w:rsid w:val="46B99C80"/>
    <w:rsid w:val="4726B5FA"/>
    <w:rsid w:val="48A3267C"/>
    <w:rsid w:val="48DA559A"/>
    <w:rsid w:val="49B3036C"/>
    <w:rsid w:val="4A919966"/>
    <w:rsid w:val="4AE9171A"/>
    <w:rsid w:val="4C0C4D15"/>
    <w:rsid w:val="4C42112D"/>
    <w:rsid w:val="4CAD1392"/>
    <w:rsid w:val="4CD824B1"/>
    <w:rsid w:val="4E2607D0"/>
    <w:rsid w:val="4E31C5DA"/>
    <w:rsid w:val="4E55B1E3"/>
    <w:rsid w:val="4E898135"/>
    <w:rsid w:val="4F8BA56C"/>
    <w:rsid w:val="50B0719E"/>
    <w:rsid w:val="50FE846C"/>
    <w:rsid w:val="51E4B23A"/>
    <w:rsid w:val="52B7B412"/>
    <w:rsid w:val="5356C41A"/>
    <w:rsid w:val="539A4B40"/>
    <w:rsid w:val="5535AC3B"/>
    <w:rsid w:val="56D4F122"/>
    <w:rsid w:val="5CAD2266"/>
    <w:rsid w:val="5CC983C1"/>
    <w:rsid w:val="5DE46D16"/>
    <w:rsid w:val="5DF4AFB2"/>
    <w:rsid w:val="5E62C483"/>
    <w:rsid w:val="5EDEC43B"/>
    <w:rsid w:val="5EEC61FA"/>
    <w:rsid w:val="60FC6FCB"/>
    <w:rsid w:val="611FFE23"/>
    <w:rsid w:val="6122F53C"/>
    <w:rsid w:val="617E9BFB"/>
    <w:rsid w:val="6275AAF1"/>
    <w:rsid w:val="63658452"/>
    <w:rsid w:val="63AA904F"/>
    <w:rsid w:val="64E83A4A"/>
    <w:rsid w:val="6519A3C4"/>
    <w:rsid w:val="65378F8F"/>
    <w:rsid w:val="68543817"/>
    <w:rsid w:val="6874A7DC"/>
    <w:rsid w:val="692531BB"/>
    <w:rsid w:val="6B83C438"/>
    <w:rsid w:val="6BAE2953"/>
    <w:rsid w:val="6BFD285D"/>
    <w:rsid w:val="6C497879"/>
    <w:rsid w:val="6DAA0E1B"/>
    <w:rsid w:val="6DC69944"/>
    <w:rsid w:val="6E1E6288"/>
    <w:rsid w:val="6EB60F3C"/>
    <w:rsid w:val="6F0F6E07"/>
    <w:rsid w:val="6F3B7C16"/>
    <w:rsid w:val="6FA85BDC"/>
    <w:rsid w:val="704BCD14"/>
    <w:rsid w:val="70DFA5F1"/>
    <w:rsid w:val="716A514C"/>
    <w:rsid w:val="720317C3"/>
    <w:rsid w:val="72FF3B4F"/>
    <w:rsid w:val="7339EDC1"/>
    <w:rsid w:val="73BFA4EA"/>
    <w:rsid w:val="74D2A047"/>
    <w:rsid w:val="74E4A1E8"/>
    <w:rsid w:val="7514A3F5"/>
    <w:rsid w:val="77AB5953"/>
    <w:rsid w:val="77B6E879"/>
    <w:rsid w:val="77DB4097"/>
    <w:rsid w:val="77DDD3CB"/>
    <w:rsid w:val="782B1CBE"/>
    <w:rsid w:val="7836A37E"/>
    <w:rsid w:val="78747467"/>
    <w:rsid w:val="78C79C9F"/>
    <w:rsid w:val="7A9F0BCB"/>
    <w:rsid w:val="7AE9538F"/>
    <w:rsid w:val="7B39B69B"/>
    <w:rsid w:val="7C1F81F2"/>
    <w:rsid w:val="7C8BEE7D"/>
    <w:rsid w:val="7CE1B87D"/>
    <w:rsid w:val="7DB33F61"/>
    <w:rsid w:val="7FC08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paragraph" w:styleId="BulletList1" w:customStyle="1">
    <w:name w:val="BulletList1"/>
    <w:basedOn w:val="Normal"/>
    <w:qFormat/>
    <w:rsid w:val="000F2294"/>
    <w:pPr>
      <w:numPr>
        <w:numId w:val="10"/>
      </w:numPr>
      <w:spacing w:before="150" w:after="0" w:line="240" w:lineRule="auto"/>
    </w:pPr>
    <w:rPr>
      <w:rFonts w:ascii="AQA Chevin Pro Medium" w:hAnsi="AQA Chevin Pro Medium" w:eastAsiaTheme="minorEastAsia"/>
      <w:color w:val="000000" w:themeColor="text1"/>
      <w:sz w:val="24"/>
      <w:szCs w:val="24"/>
      <w:lang w:val="en-US" w:bidi="ar-SA"/>
    </w:rPr>
  </w:style>
  <w:style w:type="paragraph" w:styleId="BulletList2" w:customStyle="1">
    <w:name w:val="BulletList2"/>
    <w:basedOn w:val="BulletList1"/>
    <w:qFormat/>
    <w:rsid w:val="000F2294"/>
    <w:pPr>
      <w:numPr>
        <w:ilvl w:val="1"/>
      </w:numPr>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73edff99ae9b4f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
        <AccountId xsi:nil="true"/>
        <AccountType/>
      </UserInfo>
    </SharedWithUsers>
    <MediaLengthInSeconds xmlns="674e81a2-14a1-4ef6-96bb-2220e3ba2467" xsi:nil="true"/>
  </documentManagement>
</p:properties>
</file>

<file path=customXml/itemProps1.xml><?xml version="1.0" encoding="utf-8"?>
<ds:datastoreItem xmlns:ds="http://schemas.openxmlformats.org/officeDocument/2006/customXml" ds:itemID="{46EA59D5-8629-4172-874A-CC209C792F37}"/>
</file>

<file path=customXml/itemProps2.xml><?xml version="1.0" encoding="utf-8"?>
<ds:datastoreItem xmlns:ds="http://schemas.openxmlformats.org/officeDocument/2006/customXml" ds:itemID="{78C33636-7DF6-454C-89CD-910C3186F0E0}">
  <ds:schemaRefs>
    <ds:schemaRef ds:uri="http://schemas.microsoft.com/sharepoint/v3/contenttype/forms"/>
  </ds:schemaRefs>
</ds:datastoreItem>
</file>

<file path=customXml/itemProps3.xml><?xml version="1.0" encoding="utf-8"?>
<ds:datastoreItem xmlns:ds="http://schemas.openxmlformats.org/officeDocument/2006/customXml" ds:itemID="{D3709F92-1EBF-4A8D-8703-FA6273F8013B}">
  <ds:schemaRefs>
    <ds:schemaRef ds:uri="http://schemas.microsoft.com/office/infopath/2007/PartnerControls"/>
    <ds:schemaRef ds:uri="4bf8afc0-efc6-4a67-a956-f00fd7773346"/>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 ds:uri="aceb9b2f-0164-429d-83f5-cf0ddb41d405"/>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Ms T. Tolhurst</cp:lastModifiedBy>
  <cp:revision>4</cp:revision>
  <dcterms:created xsi:type="dcterms:W3CDTF">2024-06-27T18:57:00Z</dcterms:created>
  <dcterms:modified xsi:type="dcterms:W3CDTF">2024-06-28T11:42:41Z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Order">
    <vt:r8>206000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