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F12FF71" w:rsidR="00E850B1" w:rsidRDefault="77B8363B" w:rsidP="0A31F3E3">
      <w:pPr>
        <w:rPr>
          <w:b/>
          <w:bCs/>
          <w:u w:val="single"/>
        </w:rPr>
      </w:pPr>
      <w:r w:rsidRPr="0A31F3E3">
        <w:rPr>
          <w:b/>
          <w:bCs/>
          <w:u w:val="single"/>
        </w:rPr>
        <w:t>KS</w:t>
      </w:r>
      <w:r w:rsidR="009E357C">
        <w:rPr>
          <w:b/>
          <w:bCs/>
          <w:u w:val="single"/>
        </w:rPr>
        <w:t>5</w:t>
      </w:r>
      <w:r w:rsidRPr="0A31F3E3">
        <w:rPr>
          <w:b/>
          <w:bCs/>
          <w:u w:val="single"/>
        </w:rPr>
        <w:t xml:space="preserve"> </w:t>
      </w:r>
      <w:proofErr w:type="spellStart"/>
      <w:r w:rsidRPr="0A31F3E3">
        <w:rPr>
          <w:b/>
          <w:bCs/>
          <w:u w:val="single"/>
        </w:rPr>
        <w:t>Maths</w:t>
      </w:r>
      <w:proofErr w:type="spellEnd"/>
      <w:r w:rsidRPr="0A31F3E3">
        <w:rPr>
          <w:b/>
          <w:bCs/>
          <w:u w:val="single"/>
        </w:rPr>
        <w:t xml:space="preserve"> Revision Guidance</w:t>
      </w:r>
    </w:p>
    <w:p w14:paraId="7FE0DCF0" w14:textId="245D0649" w:rsidR="77B8363B" w:rsidRDefault="77B8363B" w:rsidP="0A31F3E3">
      <w:pPr>
        <w:rPr>
          <w:b/>
          <w:bCs/>
        </w:rPr>
      </w:pPr>
      <w:r w:rsidRPr="0A31F3E3">
        <w:rPr>
          <w:b/>
          <w:bCs/>
        </w:rPr>
        <w:t>Website for resources and videos</w:t>
      </w:r>
    </w:p>
    <w:p w14:paraId="4212C050" w14:textId="57D8FF89" w:rsidR="0605D6D9" w:rsidRDefault="009E357C" w:rsidP="0A31F3E3">
      <w:pPr>
        <w:pStyle w:val="ListParagraph"/>
        <w:numPr>
          <w:ilvl w:val="0"/>
          <w:numId w:val="1"/>
        </w:numPr>
        <w:spacing w:after="0"/>
        <w:rPr>
          <w:rFonts w:ascii="Aptos" w:eastAsia="Aptos" w:hAnsi="Aptos" w:cs="Aptos"/>
          <w:color w:val="000000" w:themeColor="text1"/>
        </w:rPr>
      </w:pPr>
      <w:hyperlink r:id="rId5">
        <w:r w:rsidR="0605D6D9" w:rsidRPr="0A31F3E3">
          <w:rPr>
            <w:rStyle w:val="Hyperlink"/>
            <w:rFonts w:ascii="Aptos" w:eastAsia="Aptos" w:hAnsi="Aptos" w:cs="Aptos"/>
            <w:b/>
            <w:bCs/>
          </w:rPr>
          <w:t xml:space="preserve">Physics and </w:t>
        </w:r>
        <w:proofErr w:type="spellStart"/>
        <w:r w:rsidR="0605D6D9" w:rsidRPr="0A31F3E3">
          <w:rPr>
            <w:rStyle w:val="Hyperlink"/>
            <w:rFonts w:ascii="Aptos" w:eastAsia="Aptos" w:hAnsi="Aptos" w:cs="Aptos"/>
            <w:b/>
            <w:bCs/>
          </w:rPr>
          <w:t>Maths</w:t>
        </w:r>
        <w:proofErr w:type="spellEnd"/>
        <w:r w:rsidR="0605D6D9" w:rsidRPr="0A31F3E3">
          <w:rPr>
            <w:rStyle w:val="Hyperlink"/>
            <w:rFonts w:ascii="Aptos" w:eastAsia="Aptos" w:hAnsi="Aptos" w:cs="Aptos"/>
            <w:b/>
            <w:bCs/>
          </w:rPr>
          <w:t xml:space="preserve"> Tutor</w:t>
        </w:r>
      </w:hyperlink>
      <w:r w:rsidR="0605D6D9" w:rsidRPr="0A31F3E3">
        <w:rPr>
          <w:rFonts w:ascii="Aptos" w:eastAsia="Aptos" w:hAnsi="Aptos" w:cs="Aptos"/>
          <w:color w:val="000000" w:themeColor="text1"/>
        </w:rPr>
        <w:t xml:space="preserve"> - The best for past exam papers</w:t>
      </w:r>
    </w:p>
    <w:p w14:paraId="3958195F" w14:textId="7AA7B916" w:rsidR="0605D6D9" w:rsidRDefault="009E357C" w:rsidP="0A31F3E3">
      <w:pPr>
        <w:pStyle w:val="ListParagraph"/>
        <w:numPr>
          <w:ilvl w:val="0"/>
          <w:numId w:val="1"/>
        </w:numPr>
        <w:spacing w:after="0"/>
        <w:rPr>
          <w:rFonts w:ascii="Aptos" w:eastAsia="Aptos" w:hAnsi="Aptos" w:cs="Aptos"/>
          <w:color w:val="000000" w:themeColor="text1"/>
        </w:rPr>
      </w:pPr>
      <w:hyperlink r:id="rId6">
        <w:r w:rsidR="0605D6D9" w:rsidRPr="0A31F3E3">
          <w:rPr>
            <w:rStyle w:val="Hyperlink"/>
            <w:rFonts w:ascii="Aptos" w:eastAsia="Aptos" w:hAnsi="Aptos" w:cs="Aptos"/>
            <w:b/>
            <w:bCs/>
          </w:rPr>
          <w:t xml:space="preserve">Dr Frost </w:t>
        </w:r>
        <w:proofErr w:type="spellStart"/>
        <w:r w:rsidR="0605D6D9" w:rsidRPr="0A31F3E3">
          <w:rPr>
            <w:rStyle w:val="Hyperlink"/>
            <w:rFonts w:ascii="Aptos" w:eastAsia="Aptos" w:hAnsi="Aptos" w:cs="Aptos"/>
            <w:b/>
            <w:bCs/>
          </w:rPr>
          <w:t>Maths</w:t>
        </w:r>
        <w:proofErr w:type="spellEnd"/>
      </w:hyperlink>
      <w:r w:rsidR="0605D6D9" w:rsidRPr="0A31F3E3">
        <w:rPr>
          <w:rFonts w:ascii="Aptos" w:eastAsia="Aptos" w:hAnsi="Aptos" w:cs="Aptos"/>
          <w:color w:val="000000" w:themeColor="text1"/>
        </w:rPr>
        <w:t xml:space="preserve"> - The best for questions with answers</w:t>
      </w:r>
    </w:p>
    <w:p w14:paraId="0335D093" w14:textId="2691F573" w:rsidR="0605D6D9" w:rsidRDefault="009E357C" w:rsidP="0A31F3E3">
      <w:pPr>
        <w:pStyle w:val="ListParagraph"/>
        <w:numPr>
          <w:ilvl w:val="0"/>
          <w:numId w:val="1"/>
        </w:numPr>
        <w:spacing w:after="0"/>
        <w:rPr>
          <w:rFonts w:ascii="Aptos" w:eastAsia="Aptos" w:hAnsi="Aptos" w:cs="Aptos"/>
          <w:color w:val="000000" w:themeColor="text1"/>
        </w:rPr>
      </w:pPr>
      <w:hyperlink r:id="rId7">
        <w:proofErr w:type="spellStart"/>
        <w:r w:rsidR="0605D6D9" w:rsidRPr="0A31F3E3">
          <w:rPr>
            <w:rStyle w:val="Hyperlink"/>
            <w:rFonts w:ascii="Aptos" w:eastAsia="Aptos" w:hAnsi="Aptos" w:cs="Aptos"/>
            <w:b/>
            <w:bCs/>
          </w:rPr>
          <w:t>Resourceaholic</w:t>
        </w:r>
        <w:proofErr w:type="spellEnd"/>
      </w:hyperlink>
      <w:r w:rsidR="0605D6D9" w:rsidRPr="0A31F3E3">
        <w:rPr>
          <w:rFonts w:ascii="Aptos" w:eastAsia="Aptos" w:hAnsi="Aptos" w:cs="Aptos"/>
          <w:color w:val="000000" w:themeColor="text1"/>
        </w:rPr>
        <w:t xml:space="preserve"> - The best for a range of resources</w:t>
      </w:r>
    </w:p>
    <w:p w14:paraId="03F33003" w14:textId="674C8F25" w:rsidR="0605D6D9" w:rsidRDefault="009E357C" w:rsidP="0A31F3E3">
      <w:pPr>
        <w:pStyle w:val="ListParagraph"/>
        <w:numPr>
          <w:ilvl w:val="0"/>
          <w:numId w:val="1"/>
        </w:numPr>
        <w:spacing w:after="0"/>
        <w:rPr>
          <w:rFonts w:ascii="Aptos" w:eastAsia="Aptos" w:hAnsi="Aptos" w:cs="Aptos"/>
          <w:color w:val="000000" w:themeColor="text1"/>
        </w:rPr>
      </w:pPr>
      <w:hyperlink r:id="rId8" w:history="1">
        <w:proofErr w:type="spellStart"/>
        <w:r w:rsidRPr="009E357C">
          <w:rPr>
            <w:rStyle w:val="Hyperlink"/>
            <w:rFonts w:ascii="Aptos" w:eastAsia="Aptos" w:hAnsi="Aptos" w:cs="Aptos"/>
          </w:rPr>
          <w:t>Revi</w:t>
        </w:r>
        <w:r w:rsidRPr="009E357C">
          <w:rPr>
            <w:rStyle w:val="Hyperlink"/>
            <w:rFonts w:ascii="Aptos" w:eastAsia="Aptos" w:hAnsi="Aptos" w:cs="Aptos"/>
          </w:rPr>
          <w:t>s</w:t>
        </w:r>
        <w:r w:rsidRPr="009E357C">
          <w:rPr>
            <w:rStyle w:val="Hyperlink"/>
            <w:rFonts w:ascii="Aptos" w:eastAsia="Aptos" w:hAnsi="Aptos" w:cs="Aptos"/>
          </w:rPr>
          <w:t>ely</w:t>
        </w:r>
        <w:proofErr w:type="spellEnd"/>
      </w:hyperlink>
      <w:r>
        <w:rPr>
          <w:rFonts w:ascii="Aptos" w:eastAsia="Aptos" w:hAnsi="Aptos" w:cs="Aptos"/>
          <w:color w:val="000000" w:themeColor="text1"/>
        </w:rPr>
        <w:t xml:space="preserve"> – The best for questions by topic</w:t>
      </w:r>
    </w:p>
    <w:p w14:paraId="607EE207" w14:textId="21B1BD1E" w:rsidR="0605D6D9" w:rsidRDefault="009E357C" w:rsidP="0A31F3E3">
      <w:pPr>
        <w:pStyle w:val="ListParagraph"/>
        <w:numPr>
          <w:ilvl w:val="0"/>
          <w:numId w:val="1"/>
        </w:numPr>
        <w:spacing w:after="0"/>
        <w:rPr>
          <w:rFonts w:ascii="Aptos" w:eastAsia="Aptos" w:hAnsi="Aptos" w:cs="Aptos"/>
          <w:color w:val="000000" w:themeColor="text1"/>
        </w:rPr>
      </w:pPr>
      <w:hyperlink r:id="rId9" w:history="1">
        <w:proofErr w:type="spellStart"/>
        <w:r w:rsidRPr="009E357C">
          <w:rPr>
            <w:rStyle w:val="Hyperlink"/>
            <w:rFonts w:ascii="Aptos" w:eastAsia="Aptos" w:hAnsi="Aptos" w:cs="Aptos"/>
          </w:rPr>
          <w:t>Maths</w:t>
        </w:r>
        <w:proofErr w:type="spellEnd"/>
        <w:r w:rsidRPr="009E357C">
          <w:rPr>
            <w:rStyle w:val="Hyperlink"/>
            <w:rFonts w:ascii="Aptos" w:eastAsia="Aptos" w:hAnsi="Aptos" w:cs="Aptos"/>
          </w:rPr>
          <w:t xml:space="preserve"> Genie</w:t>
        </w:r>
      </w:hyperlink>
      <w:r>
        <w:rPr>
          <w:rFonts w:ascii="Aptos" w:eastAsia="Aptos" w:hAnsi="Aptos" w:cs="Aptos"/>
          <w:color w:val="000000" w:themeColor="text1"/>
        </w:rPr>
        <w:t xml:space="preserve"> -</w:t>
      </w:r>
      <w:r w:rsidR="0605D6D9" w:rsidRPr="0A31F3E3">
        <w:rPr>
          <w:rFonts w:ascii="Aptos" w:eastAsia="Aptos" w:hAnsi="Aptos" w:cs="Aptos"/>
          <w:color w:val="000000" w:themeColor="text1"/>
        </w:rPr>
        <w:t xml:space="preserve"> The best for revision resources</w:t>
      </w:r>
    </w:p>
    <w:p w14:paraId="51CC078D" w14:textId="15A95D72" w:rsidR="0605D6D9" w:rsidRDefault="009E357C" w:rsidP="0A31F3E3">
      <w:pPr>
        <w:pStyle w:val="ListParagraph"/>
        <w:numPr>
          <w:ilvl w:val="0"/>
          <w:numId w:val="1"/>
        </w:numPr>
        <w:spacing w:after="0"/>
        <w:rPr>
          <w:rFonts w:ascii="Aptos" w:eastAsia="Aptos" w:hAnsi="Aptos" w:cs="Aptos"/>
          <w:color w:val="000000" w:themeColor="text1"/>
        </w:rPr>
      </w:pPr>
      <w:hyperlink r:id="rId10" w:history="1">
        <w:proofErr w:type="spellStart"/>
        <w:r w:rsidRPr="009E357C">
          <w:rPr>
            <w:rStyle w:val="Hyperlink"/>
            <w:rFonts w:ascii="Aptos" w:eastAsia="Aptos" w:hAnsi="Aptos" w:cs="Aptos"/>
          </w:rPr>
          <w:t>MadasMaths</w:t>
        </w:r>
        <w:proofErr w:type="spellEnd"/>
      </w:hyperlink>
      <w:r>
        <w:rPr>
          <w:rFonts w:ascii="Aptos" w:eastAsia="Aptos" w:hAnsi="Aptos" w:cs="Aptos"/>
          <w:color w:val="000000" w:themeColor="text1"/>
        </w:rPr>
        <w:t xml:space="preserve"> </w:t>
      </w:r>
      <w:r w:rsidR="0605D6D9" w:rsidRPr="0A31F3E3">
        <w:rPr>
          <w:rFonts w:ascii="Aptos" w:eastAsia="Aptos" w:hAnsi="Aptos" w:cs="Aptos"/>
          <w:color w:val="000000" w:themeColor="text1"/>
        </w:rPr>
        <w:t xml:space="preserve">- The best for </w:t>
      </w:r>
      <w:r>
        <w:rPr>
          <w:rFonts w:ascii="Aptos" w:eastAsia="Aptos" w:hAnsi="Aptos" w:cs="Aptos"/>
          <w:color w:val="000000" w:themeColor="text1"/>
        </w:rPr>
        <w:t>stretch and challenge</w:t>
      </w:r>
    </w:p>
    <w:p w14:paraId="3802A1F2" w14:textId="0A8AD055" w:rsidR="0A31F3E3" w:rsidRDefault="0A31F3E3" w:rsidP="0A31F3E3">
      <w:pPr>
        <w:rPr>
          <w:b/>
          <w:bCs/>
          <w:u w:val="single"/>
        </w:rPr>
      </w:pPr>
    </w:p>
    <w:p w14:paraId="6C1E4368" w14:textId="77777777" w:rsidR="009E357C" w:rsidRDefault="009E357C" w:rsidP="009E357C">
      <w:pPr>
        <w:pStyle w:val="Heading2"/>
        <w:shd w:val="clear" w:color="auto" w:fill="FFFFFF"/>
        <w:spacing w:before="0" w:after="180"/>
        <w:rPr>
          <w:rFonts w:ascii="Open Sans" w:hAnsi="Open Sans" w:cs="Open Sans"/>
          <w:color w:val="444444"/>
          <w:sz w:val="30"/>
          <w:szCs w:val="30"/>
        </w:rPr>
      </w:pPr>
      <w:r w:rsidRPr="009E357C">
        <w:rPr>
          <w:rFonts w:asciiTheme="minorHAnsi" w:eastAsiaTheme="minorEastAsia" w:hAnsiTheme="minorHAnsi" w:cstheme="minorBidi"/>
          <w:b/>
          <w:bCs/>
          <w:color w:val="auto"/>
          <w:sz w:val="24"/>
          <w:szCs w:val="24"/>
        </w:rPr>
        <w:t xml:space="preserve">DO </w:t>
      </w:r>
      <w:proofErr w:type="spellStart"/>
      <w:r w:rsidRPr="009E357C">
        <w:rPr>
          <w:rFonts w:asciiTheme="minorHAnsi" w:eastAsiaTheme="minorEastAsia" w:hAnsiTheme="minorHAnsi" w:cstheme="minorBidi"/>
          <w:b/>
          <w:bCs/>
          <w:color w:val="auto"/>
          <w:sz w:val="24"/>
          <w:szCs w:val="24"/>
        </w:rPr>
        <w:t>practise</w:t>
      </w:r>
      <w:proofErr w:type="spellEnd"/>
      <w:r w:rsidRPr="009E357C">
        <w:rPr>
          <w:rFonts w:asciiTheme="minorHAnsi" w:eastAsiaTheme="minorEastAsia" w:hAnsiTheme="minorHAnsi" w:cstheme="minorBidi"/>
          <w:b/>
          <w:bCs/>
          <w:color w:val="auto"/>
          <w:sz w:val="24"/>
          <w:szCs w:val="24"/>
        </w:rPr>
        <w:t xml:space="preserve"> the easy things</w:t>
      </w:r>
      <w:r>
        <w:rPr>
          <w:rFonts w:ascii="Open Sans" w:hAnsi="Open Sans" w:cs="Open Sans"/>
          <w:color w:val="444444"/>
          <w:sz w:val="30"/>
          <w:szCs w:val="30"/>
        </w:rPr>
        <w:t>.</w:t>
      </w:r>
    </w:p>
    <w:p w14:paraId="600CDEBF" w14:textId="77777777" w:rsid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 xml:space="preserve">There may be lots of questions on an exam paper testing topics you understand well. It’s important to get lots of practice at these questions and </w:t>
      </w:r>
      <w:proofErr w:type="spellStart"/>
      <w:r w:rsidRPr="009E357C">
        <w:rPr>
          <w:rFonts w:ascii="Aptos" w:eastAsia="Aptos" w:hAnsi="Aptos" w:cs="Aptos"/>
          <w:color w:val="000000" w:themeColor="text1"/>
        </w:rPr>
        <w:t>minimise</w:t>
      </w:r>
      <w:proofErr w:type="spellEnd"/>
      <w:r w:rsidRPr="009E357C">
        <w:rPr>
          <w:rFonts w:ascii="Aptos" w:eastAsia="Aptos" w:hAnsi="Aptos" w:cs="Aptos"/>
          <w:color w:val="000000" w:themeColor="text1"/>
        </w:rPr>
        <w:t xml:space="preserve"> the risk of making silly mistakes and losing marks unnecessarily.</w:t>
      </w:r>
    </w:p>
    <w:p w14:paraId="05E221CC"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68CA29DD"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 break down longer questions when revising</w:t>
      </w:r>
    </w:p>
    <w:p w14:paraId="2EB4F361" w14:textId="77777777" w:rsid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 xml:space="preserve">When </w:t>
      </w:r>
      <w:proofErr w:type="spellStart"/>
      <w:r w:rsidRPr="009E357C">
        <w:rPr>
          <w:rFonts w:ascii="Aptos" w:eastAsia="Aptos" w:hAnsi="Aptos" w:cs="Aptos"/>
          <w:color w:val="000000" w:themeColor="text1"/>
        </w:rPr>
        <w:t>practising</w:t>
      </w:r>
      <w:proofErr w:type="spellEnd"/>
      <w:r w:rsidRPr="009E357C">
        <w:rPr>
          <w:rFonts w:ascii="Aptos" w:eastAsia="Aptos" w:hAnsi="Aptos" w:cs="Aptos"/>
          <w:color w:val="000000" w:themeColor="text1"/>
        </w:rPr>
        <w:t xml:space="preserve"> longer problems it may be a good idea to ignore the question for a minute or two and simply work out everything you can from the information presented. Then look at the question to see what it’s asking for.</w:t>
      </w:r>
    </w:p>
    <w:p w14:paraId="5AF4676E"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6EE99FE2"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 get to know your calculator</w:t>
      </w:r>
    </w:p>
    <w:p w14:paraId="13A7A487"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You need to be able to use your calculator whenever you can and there’s no extra credit for using a handwritten method.</w:t>
      </w:r>
    </w:p>
    <w:p w14:paraId="215F9999"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For example, you can find the roots of a quadratic formula on your calculator - so using the quadratic formula risks wasting time and making a mistake.</w:t>
      </w:r>
    </w:p>
    <w:p w14:paraId="6B945227"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Make sure you know what the answer is telling you. Often the interpretation of the answer is important.</w:t>
      </w:r>
    </w:p>
    <w:p w14:paraId="34209EA0" w14:textId="77777777" w:rsid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You can use calculators to solve equations, find derivatives and integrals where the values are known, solve iterative functions, get values for statistical distributions and much more besides.</w:t>
      </w:r>
    </w:p>
    <w:p w14:paraId="5B9043CE"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62722EB9"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 xml:space="preserve">DO lots of practice. Then do some more. And then </w:t>
      </w:r>
      <w:proofErr w:type="spellStart"/>
      <w:r w:rsidRPr="009E357C">
        <w:rPr>
          <w:rFonts w:asciiTheme="minorHAnsi" w:eastAsiaTheme="minorEastAsia" w:hAnsiTheme="minorHAnsi" w:cstheme="minorBidi"/>
          <w:b/>
          <w:bCs/>
          <w:color w:val="auto"/>
          <w:sz w:val="24"/>
          <w:szCs w:val="24"/>
        </w:rPr>
        <w:t>practise</w:t>
      </w:r>
      <w:proofErr w:type="spellEnd"/>
      <w:r w:rsidRPr="009E357C">
        <w:rPr>
          <w:rFonts w:asciiTheme="minorHAnsi" w:eastAsiaTheme="minorEastAsia" w:hAnsiTheme="minorHAnsi" w:cstheme="minorBidi"/>
          <w:b/>
          <w:bCs/>
          <w:color w:val="auto"/>
          <w:sz w:val="24"/>
          <w:szCs w:val="24"/>
        </w:rPr>
        <w:t xml:space="preserve"> some more</w:t>
      </w:r>
    </w:p>
    <w:p w14:paraId="51775DCD"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 xml:space="preserve">There’s very little in </w:t>
      </w:r>
      <w:proofErr w:type="spellStart"/>
      <w:r w:rsidRPr="009E357C">
        <w:rPr>
          <w:rFonts w:ascii="Aptos" w:eastAsia="Aptos" w:hAnsi="Aptos" w:cs="Aptos"/>
          <w:color w:val="000000" w:themeColor="text1"/>
        </w:rPr>
        <w:t>maths</w:t>
      </w:r>
      <w:proofErr w:type="spellEnd"/>
      <w:r w:rsidRPr="009E357C">
        <w:rPr>
          <w:rFonts w:ascii="Aptos" w:eastAsia="Aptos" w:hAnsi="Aptos" w:cs="Aptos"/>
          <w:color w:val="000000" w:themeColor="text1"/>
        </w:rPr>
        <w:t xml:space="preserve"> that you can learn from reading. You need to get on and do some questions.</w:t>
      </w:r>
    </w:p>
    <w:p w14:paraId="6B565F35"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 xml:space="preserve">This might be past papers or groups of questions on a topic you know you need to work on, or material you can find online. Just do lots of </w:t>
      </w:r>
      <w:proofErr w:type="spellStart"/>
      <w:r w:rsidRPr="009E357C">
        <w:rPr>
          <w:rFonts w:ascii="Aptos" w:eastAsia="Aptos" w:hAnsi="Aptos" w:cs="Aptos"/>
          <w:color w:val="000000" w:themeColor="text1"/>
        </w:rPr>
        <w:t>maths</w:t>
      </w:r>
      <w:proofErr w:type="spellEnd"/>
      <w:r w:rsidRPr="009E357C">
        <w:rPr>
          <w:rFonts w:ascii="Aptos" w:eastAsia="Aptos" w:hAnsi="Aptos" w:cs="Aptos"/>
          <w:color w:val="000000" w:themeColor="text1"/>
        </w:rPr>
        <w:t>!</w:t>
      </w:r>
    </w:p>
    <w:p w14:paraId="6B8F5702"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Go back over papers you’ve already done and have another go. You’ll see yourself improving and build your confidence.</w:t>
      </w:r>
    </w:p>
    <w:p w14:paraId="7509D126"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lastRenderedPageBreak/>
        <w:t>DO make sure you read the question properly… then read it again</w:t>
      </w:r>
    </w:p>
    <w:p w14:paraId="14A98E87"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We see lots of examples every year where students have done some accurate work but haven’t answered the question asked.</w:t>
      </w:r>
    </w:p>
    <w:p w14:paraId="47CD7DED"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If an answer is asked for in particular units, give your response in those units - otherwise you’ll lose out on marks.</w:t>
      </w:r>
    </w:p>
    <w:p w14:paraId="3164BF5F" w14:textId="77777777" w:rsid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Similarly, if an answer must be to a number of decimal places or significant figures, make sure you give the answer in the requested format. In mechanics questions the number of significant figures is implied by the value given for </w:t>
      </w:r>
      <w:r w:rsidRPr="009E357C">
        <w:rPr>
          <w:rFonts w:ascii="Aptos" w:eastAsia="Aptos" w:hAnsi="Aptos" w:cs="Aptos"/>
          <w:i/>
          <w:iCs/>
          <w:color w:val="000000" w:themeColor="text1"/>
        </w:rPr>
        <w:t>g</w:t>
      </w:r>
      <w:r w:rsidRPr="009E357C">
        <w:rPr>
          <w:rFonts w:ascii="Aptos" w:eastAsia="Aptos" w:hAnsi="Aptos" w:cs="Aptos"/>
          <w:color w:val="000000" w:themeColor="text1"/>
        </w:rPr>
        <w:t>.</w:t>
      </w:r>
    </w:p>
    <w:p w14:paraId="0B249F1C"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010E63ED"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 show your working. Well-structured answers with clear explanations will help you answer questions</w:t>
      </w:r>
    </w:p>
    <w:p w14:paraId="201C285B"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You need to be able to communicate mathematically. Sometimes this involves writing in sentences so don’t be afraid to do that.</w:t>
      </w:r>
    </w:p>
    <w:p w14:paraId="38305BDE"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Have a go – there are often marks available for getting started on a problem, so you can pick up credit at the beginning even if you’re unable to make much progress.</w:t>
      </w:r>
    </w:p>
    <w:p w14:paraId="324137D4" w14:textId="77777777" w:rsidR="009E357C" w:rsidRP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“Show that”, “fully justify” and “prove” are all phrases we use that mean you should show your working in full.</w:t>
      </w:r>
    </w:p>
    <w:p w14:paraId="0B07943D" w14:textId="77777777" w:rsidR="009E357C" w:rsidRDefault="009E357C" w:rsidP="009E357C">
      <w:pPr>
        <w:numPr>
          <w:ilvl w:val="0"/>
          <w:numId w:val="3"/>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Using the appropriate processes to answer the question could still earn you marks, even if you get the final answer wrong.</w:t>
      </w:r>
    </w:p>
    <w:p w14:paraId="415DA960"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3CCEA1EE"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 keep going right to the end of a paper</w:t>
      </w:r>
    </w:p>
    <w:p w14:paraId="5E270306"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You’ll be able to pick up lots of marks for partly answering questions even if you can’t get to the end.</w:t>
      </w:r>
    </w:p>
    <w:p w14:paraId="19ABD5AC"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Attempt to do something on every question – both in the exam and when you’re revising.</w:t>
      </w:r>
    </w:p>
    <w:p w14:paraId="7030EED0" w14:textId="77777777" w:rsidR="009E357C" w:rsidRDefault="009E357C" w:rsidP="009E357C">
      <w:pPr>
        <w:numPr>
          <w:ilvl w:val="0"/>
          <w:numId w:val="9"/>
        </w:numPr>
        <w:shd w:val="clear" w:color="auto" w:fill="FFFFFF"/>
        <w:spacing w:after="0" w:line="240" w:lineRule="auto"/>
        <w:rPr>
          <w:rFonts w:ascii="Aptos" w:eastAsia="Aptos" w:hAnsi="Aptos" w:cs="Aptos"/>
          <w:color w:val="000000" w:themeColor="text1"/>
        </w:rPr>
      </w:pPr>
      <w:r w:rsidRPr="009E357C">
        <w:rPr>
          <w:rFonts w:ascii="Aptos" w:eastAsia="Aptos" w:hAnsi="Aptos" w:cs="Aptos"/>
          <w:color w:val="000000" w:themeColor="text1"/>
        </w:rPr>
        <w:t xml:space="preserve">You’re not expected to get everything correct – getting 100% would be a huge achievement. Our questions are designed to help you show off the </w:t>
      </w:r>
      <w:proofErr w:type="spellStart"/>
      <w:r w:rsidRPr="009E357C">
        <w:rPr>
          <w:rFonts w:ascii="Aptos" w:eastAsia="Aptos" w:hAnsi="Aptos" w:cs="Aptos"/>
          <w:color w:val="000000" w:themeColor="text1"/>
        </w:rPr>
        <w:t>maths</w:t>
      </w:r>
      <w:proofErr w:type="spellEnd"/>
      <w:r w:rsidRPr="009E357C">
        <w:rPr>
          <w:rFonts w:ascii="Aptos" w:eastAsia="Aptos" w:hAnsi="Aptos" w:cs="Aptos"/>
          <w:color w:val="000000" w:themeColor="text1"/>
        </w:rPr>
        <w:t xml:space="preserve"> you can do, but we can only mark what we see – so write it down, even if you’re not sure.</w:t>
      </w:r>
    </w:p>
    <w:p w14:paraId="08B70A59" w14:textId="77777777" w:rsidR="009E357C" w:rsidRPr="009E357C" w:rsidRDefault="009E357C" w:rsidP="009E357C">
      <w:pPr>
        <w:shd w:val="clear" w:color="auto" w:fill="FFFFFF"/>
        <w:spacing w:after="0" w:line="240" w:lineRule="auto"/>
        <w:ind w:left="720"/>
        <w:rPr>
          <w:rFonts w:ascii="Aptos" w:eastAsia="Aptos" w:hAnsi="Aptos" w:cs="Aptos"/>
          <w:color w:val="000000" w:themeColor="text1"/>
        </w:rPr>
      </w:pPr>
    </w:p>
    <w:p w14:paraId="20469EC5"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DON’T assume the answer to “what assumption” is air resistance</w:t>
      </w:r>
    </w:p>
    <w:p w14:paraId="5045B31F"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You need to be able to comment on mathematical models and, last summer, a lot of students would have done better if they’d been able to answer those questions.</w:t>
      </w:r>
    </w:p>
    <w:p w14:paraId="1CF59803"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But don’t assume that the answer is standard. If the question says “total force” or “total resistance” that means all the forces have been accounted for, including air resistance and friction.</w:t>
      </w:r>
    </w:p>
    <w:p w14:paraId="14D56636" w14:textId="77777777" w:rsid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Look to the question and read the description carefully – try to find what you’re having to assume is true in order for the model to work.</w:t>
      </w:r>
    </w:p>
    <w:p w14:paraId="35AE7FC7" w14:textId="77777777" w:rsidR="009E357C" w:rsidRPr="009E357C" w:rsidRDefault="009E357C" w:rsidP="009E357C">
      <w:pPr>
        <w:shd w:val="clear" w:color="auto" w:fill="FFFFFF"/>
        <w:spacing w:after="150" w:line="240" w:lineRule="auto"/>
        <w:ind w:left="720"/>
        <w:rPr>
          <w:rFonts w:ascii="Aptos" w:eastAsia="Aptos" w:hAnsi="Aptos" w:cs="Aptos"/>
          <w:color w:val="000000" w:themeColor="text1"/>
        </w:rPr>
      </w:pPr>
    </w:p>
    <w:p w14:paraId="59BEE528"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lastRenderedPageBreak/>
        <w:t>DON’T assume the answer your calculator gives is always correct</w:t>
      </w:r>
    </w:p>
    <w:p w14:paraId="0B6A0A93"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You can still make mistakes on a calculator. It’s easy to make slips, so always think whether the answer you have makes sense.</w:t>
      </w:r>
    </w:p>
    <w:p w14:paraId="7E24511C" w14:textId="77777777" w:rsid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Watch out for questions that require an “exact answer” – your calculator can help here but usually your answer will involve surds or constants like Pi and </w:t>
      </w:r>
      <w:r w:rsidRPr="009E357C">
        <w:rPr>
          <w:rFonts w:ascii="Aptos" w:eastAsia="Aptos" w:hAnsi="Aptos" w:cs="Aptos"/>
          <w:i/>
          <w:iCs/>
          <w:color w:val="000000" w:themeColor="text1"/>
        </w:rPr>
        <w:t>e</w:t>
      </w:r>
      <w:r w:rsidRPr="009E357C">
        <w:rPr>
          <w:rFonts w:ascii="Aptos" w:eastAsia="Aptos" w:hAnsi="Aptos" w:cs="Aptos"/>
          <w:color w:val="000000" w:themeColor="text1"/>
        </w:rPr>
        <w:t>.</w:t>
      </w:r>
    </w:p>
    <w:p w14:paraId="6A9F7F32" w14:textId="77777777" w:rsidR="009E357C" w:rsidRPr="009E357C" w:rsidRDefault="009E357C" w:rsidP="009E357C">
      <w:pPr>
        <w:shd w:val="clear" w:color="auto" w:fill="FFFFFF"/>
        <w:spacing w:after="150" w:line="240" w:lineRule="auto"/>
        <w:ind w:left="720"/>
        <w:rPr>
          <w:rFonts w:ascii="Aptos" w:eastAsia="Aptos" w:hAnsi="Aptos" w:cs="Aptos"/>
          <w:color w:val="000000" w:themeColor="text1"/>
        </w:rPr>
      </w:pPr>
    </w:p>
    <w:p w14:paraId="5248A9B7"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DON’T just guess an answer on multiple choice questions or jump to the first answer that may be right</w:t>
      </w:r>
    </w:p>
    <w:p w14:paraId="48A3A5C6"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Take a little time to look at the options, scribble down some working if it helps, and come to a decision on the right answer.</w:t>
      </w:r>
    </w:p>
    <w:p w14:paraId="491B8408"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Remember that often the ‘wrong’ options are chosen because they’re common mistakes.</w:t>
      </w:r>
    </w:p>
    <w:p w14:paraId="3FA4FE59" w14:textId="77777777" w:rsid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Some people cover up the choices while they work out the right answer – it’s a trick that might work for you.</w:t>
      </w:r>
    </w:p>
    <w:p w14:paraId="083040D6" w14:textId="77777777" w:rsidR="009E357C" w:rsidRPr="009E357C" w:rsidRDefault="009E357C" w:rsidP="009E357C">
      <w:pPr>
        <w:shd w:val="clear" w:color="auto" w:fill="FFFFFF"/>
        <w:spacing w:after="150" w:line="240" w:lineRule="auto"/>
        <w:ind w:left="720"/>
        <w:rPr>
          <w:rFonts w:ascii="Aptos" w:eastAsia="Aptos" w:hAnsi="Aptos" w:cs="Aptos"/>
          <w:color w:val="000000" w:themeColor="text1"/>
        </w:rPr>
      </w:pPr>
    </w:p>
    <w:p w14:paraId="37BE7533" w14:textId="77777777" w:rsidR="009E357C" w:rsidRPr="009E357C" w:rsidRDefault="009E357C" w:rsidP="009E357C">
      <w:pPr>
        <w:pStyle w:val="Heading2"/>
        <w:shd w:val="clear" w:color="auto" w:fill="FFFFFF"/>
        <w:spacing w:before="0" w:after="180"/>
        <w:rPr>
          <w:rFonts w:asciiTheme="minorHAnsi" w:eastAsiaTheme="minorEastAsia" w:hAnsiTheme="minorHAnsi" w:cstheme="minorBidi"/>
          <w:b/>
          <w:bCs/>
          <w:color w:val="auto"/>
          <w:sz w:val="24"/>
          <w:szCs w:val="24"/>
        </w:rPr>
      </w:pPr>
      <w:r w:rsidRPr="009E357C">
        <w:rPr>
          <w:rFonts w:asciiTheme="minorHAnsi" w:eastAsiaTheme="minorEastAsia" w:hAnsiTheme="minorHAnsi" w:cstheme="minorBidi"/>
          <w:b/>
          <w:bCs/>
          <w:color w:val="auto"/>
          <w:sz w:val="24"/>
          <w:szCs w:val="24"/>
        </w:rPr>
        <w:t>DON’T forget about standard formulae and proofs</w:t>
      </w:r>
    </w:p>
    <w:p w14:paraId="20A2E957"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Make sure you’re familiar with the standard proofs required on the specification.</w:t>
      </w:r>
    </w:p>
    <w:p w14:paraId="24DE70D8" w14:textId="77777777" w:rsidR="009E357C" w:rsidRPr="009E357C" w:rsidRDefault="009E357C" w:rsidP="009E357C">
      <w:pPr>
        <w:numPr>
          <w:ilvl w:val="0"/>
          <w:numId w:val="9"/>
        </w:numPr>
        <w:shd w:val="clear" w:color="auto" w:fill="FFFFFF"/>
        <w:spacing w:after="150" w:line="240" w:lineRule="auto"/>
        <w:rPr>
          <w:rFonts w:ascii="Aptos" w:eastAsia="Aptos" w:hAnsi="Aptos" w:cs="Aptos"/>
          <w:color w:val="000000" w:themeColor="text1"/>
        </w:rPr>
      </w:pPr>
      <w:r w:rsidRPr="009E357C">
        <w:rPr>
          <w:rFonts w:ascii="Aptos" w:eastAsia="Aptos" w:hAnsi="Aptos" w:cs="Aptos"/>
          <w:color w:val="000000" w:themeColor="text1"/>
        </w:rPr>
        <w:t>Make sure you know the standard formulae and methods.</w:t>
      </w:r>
    </w:p>
    <w:p w14:paraId="049BD7D4" w14:textId="77777777" w:rsidR="009E357C" w:rsidRDefault="009E357C" w:rsidP="009E357C">
      <w:pPr>
        <w:numPr>
          <w:ilvl w:val="0"/>
          <w:numId w:val="9"/>
        </w:numPr>
        <w:shd w:val="clear" w:color="auto" w:fill="FFFFFF"/>
        <w:spacing w:after="150" w:line="240" w:lineRule="auto"/>
        <w:rPr>
          <w:rFonts w:ascii="Open Sans" w:hAnsi="Open Sans" w:cs="Open Sans"/>
          <w:color w:val="444444"/>
        </w:rPr>
      </w:pPr>
      <w:r w:rsidRPr="009E357C">
        <w:rPr>
          <w:rFonts w:ascii="Aptos" w:eastAsia="Aptos" w:hAnsi="Aptos" w:cs="Aptos"/>
          <w:color w:val="000000" w:themeColor="text1"/>
        </w:rPr>
        <w:t>Make sure you know what’s on the formulae sheet and what it’s used for</w:t>
      </w:r>
      <w:r>
        <w:rPr>
          <w:rFonts w:ascii="Open Sans" w:hAnsi="Open Sans" w:cs="Open Sans"/>
          <w:color w:val="444444"/>
        </w:rPr>
        <w:t>.</w:t>
      </w:r>
    </w:p>
    <w:p w14:paraId="73C139EA" w14:textId="5ABC3C1B" w:rsidR="0A31F3E3" w:rsidRDefault="0A31F3E3" w:rsidP="0A31F3E3">
      <w:pPr>
        <w:pStyle w:val="ListParagraph"/>
        <w:shd w:val="clear" w:color="auto" w:fill="FFFFFF" w:themeFill="background1"/>
        <w:spacing w:after="150"/>
      </w:pPr>
    </w:p>
    <w:sectPr w:rsidR="0A31F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5F09"/>
    <w:multiLevelType w:val="multilevel"/>
    <w:tmpl w:val="3328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D01C3"/>
    <w:multiLevelType w:val="multilevel"/>
    <w:tmpl w:val="8EB0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18199"/>
    <w:multiLevelType w:val="hybridMultilevel"/>
    <w:tmpl w:val="8C8A361C"/>
    <w:lvl w:ilvl="0" w:tplc="2E48CB02">
      <w:start w:val="1"/>
      <w:numFmt w:val="bullet"/>
      <w:lvlText w:val=""/>
      <w:lvlJc w:val="left"/>
      <w:pPr>
        <w:ind w:left="720" w:hanging="360"/>
      </w:pPr>
      <w:rPr>
        <w:rFonts w:ascii="Symbol" w:hAnsi="Symbol" w:hint="default"/>
      </w:rPr>
    </w:lvl>
    <w:lvl w:ilvl="1" w:tplc="810AE4FE">
      <w:start w:val="1"/>
      <w:numFmt w:val="bullet"/>
      <w:lvlText w:val="o"/>
      <w:lvlJc w:val="left"/>
      <w:pPr>
        <w:ind w:left="1440" w:hanging="360"/>
      </w:pPr>
      <w:rPr>
        <w:rFonts w:ascii="Courier New" w:hAnsi="Courier New" w:hint="default"/>
      </w:rPr>
    </w:lvl>
    <w:lvl w:ilvl="2" w:tplc="65E20164">
      <w:start w:val="1"/>
      <w:numFmt w:val="bullet"/>
      <w:lvlText w:val=""/>
      <w:lvlJc w:val="left"/>
      <w:pPr>
        <w:ind w:left="2160" w:hanging="360"/>
      </w:pPr>
      <w:rPr>
        <w:rFonts w:ascii="Wingdings" w:hAnsi="Wingdings" w:hint="default"/>
      </w:rPr>
    </w:lvl>
    <w:lvl w:ilvl="3" w:tplc="B6E4D7B2">
      <w:start w:val="1"/>
      <w:numFmt w:val="bullet"/>
      <w:lvlText w:val=""/>
      <w:lvlJc w:val="left"/>
      <w:pPr>
        <w:ind w:left="2880" w:hanging="360"/>
      </w:pPr>
      <w:rPr>
        <w:rFonts w:ascii="Symbol" w:hAnsi="Symbol" w:hint="default"/>
      </w:rPr>
    </w:lvl>
    <w:lvl w:ilvl="4" w:tplc="83248A48">
      <w:start w:val="1"/>
      <w:numFmt w:val="bullet"/>
      <w:lvlText w:val="o"/>
      <w:lvlJc w:val="left"/>
      <w:pPr>
        <w:ind w:left="3600" w:hanging="360"/>
      </w:pPr>
      <w:rPr>
        <w:rFonts w:ascii="Courier New" w:hAnsi="Courier New" w:hint="default"/>
      </w:rPr>
    </w:lvl>
    <w:lvl w:ilvl="5" w:tplc="7D7C6E90">
      <w:start w:val="1"/>
      <w:numFmt w:val="bullet"/>
      <w:lvlText w:val=""/>
      <w:lvlJc w:val="left"/>
      <w:pPr>
        <w:ind w:left="4320" w:hanging="360"/>
      </w:pPr>
      <w:rPr>
        <w:rFonts w:ascii="Wingdings" w:hAnsi="Wingdings" w:hint="default"/>
      </w:rPr>
    </w:lvl>
    <w:lvl w:ilvl="6" w:tplc="F82406F8">
      <w:start w:val="1"/>
      <w:numFmt w:val="bullet"/>
      <w:lvlText w:val=""/>
      <w:lvlJc w:val="left"/>
      <w:pPr>
        <w:ind w:left="5040" w:hanging="360"/>
      </w:pPr>
      <w:rPr>
        <w:rFonts w:ascii="Symbol" w:hAnsi="Symbol" w:hint="default"/>
      </w:rPr>
    </w:lvl>
    <w:lvl w:ilvl="7" w:tplc="CDBC58C0">
      <w:start w:val="1"/>
      <w:numFmt w:val="bullet"/>
      <w:lvlText w:val="o"/>
      <w:lvlJc w:val="left"/>
      <w:pPr>
        <w:ind w:left="5760" w:hanging="360"/>
      </w:pPr>
      <w:rPr>
        <w:rFonts w:ascii="Courier New" w:hAnsi="Courier New" w:hint="default"/>
      </w:rPr>
    </w:lvl>
    <w:lvl w:ilvl="8" w:tplc="1BFAC7E4">
      <w:start w:val="1"/>
      <w:numFmt w:val="bullet"/>
      <w:lvlText w:val=""/>
      <w:lvlJc w:val="left"/>
      <w:pPr>
        <w:ind w:left="6480" w:hanging="360"/>
      </w:pPr>
      <w:rPr>
        <w:rFonts w:ascii="Wingdings" w:hAnsi="Wingdings" w:hint="default"/>
      </w:rPr>
    </w:lvl>
  </w:abstractNum>
  <w:abstractNum w:abstractNumId="3" w15:restartNumberingAfterBreak="0">
    <w:nsid w:val="335635D3"/>
    <w:multiLevelType w:val="multilevel"/>
    <w:tmpl w:val="55C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302B"/>
    <w:multiLevelType w:val="multilevel"/>
    <w:tmpl w:val="495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F14FC"/>
    <w:multiLevelType w:val="multilevel"/>
    <w:tmpl w:val="611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E5A59"/>
    <w:multiLevelType w:val="multilevel"/>
    <w:tmpl w:val="A7D0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F72AE"/>
    <w:multiLevelType w:val="multilevel"/>
    <w:tmpl w:val="989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84E57"/>
    <w:multiLevelType w:val="multilevel"/>
    <w:tmpl w:val="60CA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0F4CA9"/>
    <w:multiLevelType w:val="multilevel"/>
    <w:tmpl w:val="745C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678F4"/>
    <w:multiLevelType w:val="hybridMultilevel"/>
    <w:tmpl w:val="C19C12AC"/>
    <w:lvl w:ilvl="0" w:tplc="8FC4F11C">
      <w:start w:val="1"/>
      <w:numFmt w:val="decimal"/>
      <w:lvlText w:val="%1."/>
      <w:lvlJc w:val="left"/>
      <w:pPr>
        <w:ind w:left="720" w:hanging="360"/>
      </w:pPr>
    </w:lvl>
    <w:lvl w:ilvl="1" w:tplc="3EF83ACC">
      <w:start w:val="1"/>
      <w:numFmt w:val="lowerLetter"/>
      <w:lvlText w:val="%2."/>
      <w:lvlJc w:val="left"/>
      <w:pPr>
        <w:ind w:left="1440" w:hanging="360"/>
      </w:pPr>
    </w:lvl>
    <w:lvl w:ilvl="2" w:tplc="1EF60DA4">
      <w:start w:val="1"/>
      <w:numFmt w:val="lowerRoman"/>
      <w:lvlText w:val="%3."/>
      <w:lvlJc w:val="right"/>
      <w:pPr>
        <w:ind w:left="2160" w:hanging="180"/>
      </w:pPr>
    </w:lvl>
    <w:lvl w:ilvl="3" w:tplc="D1540BFC">
      <w:start w:val="1"/>
      <w:numFmt w:val="decimal"/>
      <w:lvlText w:val="%4."/>
      <w:lvlJc w:val="left"/>
      <w:pPr>
        <w:ind w:left="2880" w:hanging="360"/>
      </w:pPr>
    </w:lvl>
    <w:lvl w:ilvl="4" w:tplc="2214DD04">
      <w:start w:val="1"/>
      <w:numFmt w:val="lowerLetter"/>
      <w:lvlText w:val="%5."/>
      <w:lvlJc w:val="left"/>
      <w:pPr>
        <w:ind w:left="3600" w:hanging="360"/>
      </w:pPr>
    </w:lvl>
    <w:lvl w:ilvl="5" w:tplc="682C01D2">
      <w:start w:val="1"/>
      <w:numFmt w:val="lowerRoman"/>
      <w:lvlText w:val="%6."/>
      <w:lvlJc w:val="right"/>
      <w:pPr>
        <w:ind w:left="4320" w:hanging="180"/>
      </w:pPr>
    </w:lvl>
    <w:lvl w:ilvl="6" w:tplc="2D9C0BFA">
      <w:start w:val="1"/>
      <w:numFmt w:val="decimal"/>
      <w:lvlText w:val="%7."/>
      <w:lvlJc w:val="left"/>
      <w:pPr>
        <w:ind w:left="5040" w:hanging="360"/>
      </w:pPr>
    </w:lvl>
    <w:lvl w:ilvl="7" w:tplc="E4FC2FEC">
      <w:start w:val="1"/>
      <w:numFmt w:val="lowerLetter"/>
      <w:lvlText w:val="%8."/>
      <w:lvlJc w:val="left"/>
      <w:pPr>
        <w:ind w:left="5760" w:hanging="360"/>
      </w:pPr>
    </w:lvl>
    <w:lvl w:ilvl="8" w:tplc="C70A596E">
      <w:start w:val="1"/>
      <w:numFmt w:val="lowerRoman"/>
      <w:lvlText w:val="%9."/>
      <w:lvlJc w:val="right"/>
      <w:pPr>
        <w:ind w:left="6480" w:hanging="180"/>
      </w:pPr>
    </w:lvl>
  </w:abstractNum>
  <w:abstractNum w:abstractNumId="11" w15:restartNumberingAfterBreak="0">
    <w:nsid w:val="68892D85"/>
    <w:multiLevelType w:val="multilevel"/>
    <w:tmpl w:val="122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9601A1"/>
    <w:multiLevelType w:val="multilevel"/>
    <w:tmpl w:val="5930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34480">
    <w:abstractNumId w:val="10"/>
  </w:num>
  <w:num w:numId="2" w16cid:durableId="1436486097">
    <w:abstractNumId w:val="2"/>
  </w:num>
  <w:num w:numId="3" w16cid:durableId="678116487">
    <w:abstractNumId w:val="5"/>
  </w:num>
  <w:num w:numId="4" w16cid:durableId="1451783632">
    <w:abstractNumId w:val="0"/>
  </w:num>
  <w:num w:numId="5" w16cid:durableId="2042046234">
    <w:abstractNumId w:val="7"/>
  </w:num>
  <w:num w:numId="6" w16cid:durableId="1345324378">
    <w:abstractNumId w:val="6"/>
  </w:num>
  <w:num w:numId="7" w16cid:durableId="253631312">
    <w:abstractNumId w:val="4"/>
  </w:num>
  <w:num w:numId="8" w16cid:durableId="74520658">
    <w:abstractNumId w:val="8"/>
  </w:num>
  <w:num w:numId="9" w16cid:durableId="908810593">
    <w:abstractNumId w:val="1"/>
  </w:num>
  <w:num w:numId="10" w16cid:durableId="471602148">
    <w:abstractNumId w:val="11"/>
  </w:num>
  <w:num w:numId="11" w16cid:durableId="1004431692">
    <w:abstractNumId w:val="3"/>
  </w:num>
  <w:num w:numId="12" w16cid:durableId="1256018400">
    <w:abstractNumId w:val="12"/>
  </w:num>
  <w:num w:numId="13" w16cid:durableId="1115175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78997"/>
    <w:rsid w:val="008C308B"/>
    <w:rsid w:val="009E357C"/>
    <w:rsid w:val="00E850B1"/>
    <w:rsid w:val="04B09A11"/>
    <w:rsid w:val="0605D6D9"/>
    <w:rsid w:val="0A31F3E3"/>
    <w:rsid w:val="18830A0E"/>
    <w:rsid w:val="27CE20B6"/>
    <w:rsid w:val="2B05360F"/>
    <w:rsid w:val="2BF2F800"/>
    <w:rsid w:val="308B4BC5"/>
    <w:rsid w:val="39FCDE84"/>
    <w:rsid w:val="3CD78997"/>
    <w:rsid w:val="46C0A98C"/>
    <w:rsid w:val="4868CBD0"/>
    <w:rsid w:val="487AA5E5"/>
    <w:rsid w:val="595CE48A"/>
    <w:rsid w:val="60BF5DAD"/>
    <w:rsid w:val="6F617EBD"/>
    <w:rsid w:val="77B8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8997"/>
  <w15:chartTrackingRefBased/>
  <w15:docId w15:val="{CB891BAA-75C1-45C4-9716-92A891B5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9E357C"/>
    <w:pPr>
      <w:spacing w:before="100" w:beforeAutospacing="1" w:after="100" w:afterAutospacing="1" w:line="240" w:lineRule="auto"/>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9E357C"/>
    <w:rPr>
      <w:i/>
      <w:iCs/>
    </w:rPr>
  </w:style>
  <w:style w:type="character" w:styleId="UnresolvedMention">
    <w:name w:val="Unresolved Mention"/>
    <w:basedOn w:val="DefaultParagraphFont"/>
    <w:uiPriority w:val="99"/>
    <w:semiHidden/>
    <w:unhideWhenUsed/>
    <w:rsid w:val="009E357C"/>
    <w:rPr>
      <w:color w:val="605E5C"/>
      <w:shd w:val="clear" w:color="auto" w:fill="E1DFDD"/>
    </w:rPr>
  </w:style>
  <w:style w:type="character" w:styleId="FollowedHyperlink">
    <w:name w:val="FollowedHyperlink"/>
    <w:basedOn w:val="DefaultParagraphFont"/>
    <w:uiPriority w:val="99"/>
    <w:semiHidden/>
    <w:unhideWhenUsed/>
    <w:rsid w:val="009E35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43313">
      <w:bodyDiv w:val="1"/>
      <w:marLeft w:val="0"/>
      <w:marRight w:val="0"/>
      <w:marTop w:val="0"/>
      <w:marBottom w:val="0"/>
      <w:divBdr>
        <w:top w:val="none" w:sz="0" w:space="0" w:color="auto"/>
        <w:left w:val="none" w:sz="0" w:space="0" w:color="auto"/>
        <w:bottom w:val="none" w:sz="0" w:space="0" w:color="auto"/>
        <w:right w:val="none" w:sz="0" w:space="0" w:color="auto"/>
      </w:divBdr>
      <w:divsChild>
        <w:div w:id="1747652941">
          <w:marLeft w:val="0"/>
          <w:marRight w:val="0"/>
          <w:marTop w:val="0"/>
          <w:marBottom w:val="450"/>
          <w:divBdr>
            <w:top w:val="none" w:sz="0" w:space="0" w:color="auto"/>
            <w:left w:val="none" w:sz="0" w:space="0" w:color="auto"/>
            <w:bottom w:val="none" w:sz="0" w:space="0" w:color="auto"/>
            <w:right w:val="none" w:sz="0" w:space="0" w:color="auto"/>
          </w:divBdr>
          <w:divsChild>
            <w:div w:id="1839540516">
              <w:marLeft w:val="0"/>
              <w:marRight w:val="0"/>
              <w:marTop w:val="0"/>
              <w:marBottom w:val="0"/>
              <w:divBdr>
                <w:top w:val="none" w:sz="0" w:space="0" w:color="auto"/>
                <w:left w:val="none" w:sz="0" w:space="0" w:color="auto"/>
                <w:bottom w:val="none" w:sz="0" w:space="0" w:color="auto"/>
                <w:right w:val="none" w:sz="0" w:space="0" w:color="auto"/>
              </w:divBdr>
              <w:divsChild>
                <w:div w:id="9636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1435">
          <w:marLeft w:val="0"/>
          <w:marRight w:val="0"/>
          <w:marTop w:val="0"/>
          <w:marBottom w:val="450"/>
          <w:divBdr>
            <w:top w:val="none" w:sz="0" w:space="0" w:color="auto"/>
            <w:left w:val="none" w:sz="0" w:space="0" w:color="auto"/>
            <w:bottom w:val="none" w:sz="0" w:space="0" w:color="auto"/>
            <w:right w:val="none" w:sz="0" w:space="0" w:color="auto"/>
          </w:divBdr>
          <w:divsChild>
            <w:div w:id="1231650599">
              <w:marLeft w:val="0"/>
              <w:marRight w:val="0"/>
              <w:marTop w:val="0"/>
              <w:marBottom w:val="0"/>
              <w:divBdr>
                <w:top w:val="none" w:sz="0" w:space="0" w:color="auto"/>
                <w:left w:val="none" w:sz="0" w:space="0" w:color="auto"/>
                <w:bottom w:val="none" w:sz="0" w:space="0" w:color="auto"/>
                <w:right w:val="none" w:sz="0" w:space="0" w:color="auto"/>
              </w:divBdr>
              <w:divsChild>
                <w:div w:id="17054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482">
          <w:marLeft w:val="0"/>
          <w:marRight w:val="0"/>
          <w:marTop w:val="0"/>
          <w:marBottom w:val="450"/>
          <w:divBdr>
            <w:top w:val="none" w:sz="0" w:space="0" w:color="auto"/>
            <w:left w:val="none" w:sz="0" w:space="0" w:color="auto"/>
            <w:bottom w:val="none" w:sz="0" w:space="0" w:color="auto"/>
            <w:right w:val="none" w:sz="0" w:space="0" w:color="auto"/>
          </w:divBdr>
          <w:divsChild>
            <w:div w:id="2099328295">
              <w:marLeft w:val="0"/>
              <w:marRight w:val="0"/>
              <w:marTop w:val="0"/>
              <w:marBottom w:val="0"/>
              <w:divBdr>
                <w:top w:val="none" w:sz="0" w:space="0" w:color="auto"/>
                <w:left w:val="none" w:sz="0" w:space="0" w:color="auto"/>
                <w:bottom w:val="none" w:sz="0" w:space="0" w:color="auto"/>
                <w:right w:val="none" w:sz="0" w:space="0" w:color="auto"/>
              </w:divBdr>
              <w:divsChild>
                <w:div w:id="12372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9775">
          <w:marLeft w:val="0"/>
          <w:marRight w:val="0"/>
          <w:marTop w:val="0"/>
          <w:marBottom w:val="450"/>
          <w:divBdr>
            <w:top w:val="none" w:sz="0" w:space="0" w:color="auto"/>
            <w:left w:val="none" w:sz="0" w:space="0" w:color="auto"/>
            <w:bottom w:val="none" w:sz="0" w:space="0" w:color="auto"/>
            <w:right w:val="none" w:sz="0" w:space="0" w:color="auto"/>
          </w:divBdr>
          <w:divsChild>
            <w:div w:id="422798718">
              <w:marLeft w:val="0"/>
              <w:marRight w:val="0"/>
              <w:marTop w:val="0"/>
              <w:marBottom w:val="0"/>
              <w:divBdr>
                <w:top w:val="none" w:sz="0" w:space="0" w:color="auto"/>
                <w:left w:val="none" w:sz="0" w:space="0" w:color="auto"/>
                <w:bottom w:val="none" w:sz="0" w:space="0" w:color="auto"/>
                <w:right w:val="none" w:sz="0" w:space="0" w:color="auto"/>
              </w:divBdr>
              <w:divsChild>
                <w:div w:id="16242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5020">
          <w:marLeft w:val="0"/>
          <w:marRight w:val="0"/>
          <w:marTop w:val="0"/>
          <w:marBottom w:val="450"/>
          <w:divBdr>
            <w:top w:val="none" w:sz="0" w:space="0" w:color="auto"/>
            <w:left w:val="none" w:sz="0" w:space="0" w:color="auto"/>
            <w:bottom w:val="none" w:sz="0" w:space="0" w:color="auto"/>
            <w:right w:val="none" w:sz="0" w:space="0" w:color="auto"/>
          </w:divBdr>
          <w:divsChild>
            <w:div w:id="1133207164">
              <w:marLeft w:val="0"/>
              <w:marRight w:val="0"/>
              <w:marTop w:val="0"/>
              <w:marBottom w:val="0"/>
              <w:divBdr>
                <w:top w:val="none" w:sz="0" w:space="0" w:color="auto"/>
                <w:left w:val="none" w:sz="0" w:space="0" w:color="auto"/>
                <w:bottom w:val="none" w:sz="0" w:space="0" w:color="auto"/>
                <w:right w:val="none" w:sz="0" w:space="0" w:color="auto"/>
              </w:divBdr>
              <w:divsChild>
                <w:div w:id="1855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1878">
          <w:marLeft w:val="0"/>
          <w:marRight w:val="0"/>
          <w:marTop w:val="0"/>
          <w:marBottom w:val="450"/>
          <w:divBdr>
            <w:top w:val="none" w:sz="0" w:space="0" w:color="auto"/>
            <w:left w:val="none" w:sz="0" w:space="0" w:color="auto"/>
            <w:bottom w:val="none" w:sz="0" w:space="0" w:color="auto"/>
            <w:right w:val="none" w:sz="0" w:space="0" w:color="auto"/>
          </w:divBdr>
          <w:divsChild>
            <w:div w:id="755056905">
              <w:marLeft w:val="0"/>
              <w:marRight w:val="0"/>
              <w:marTop w:val="0"/>
              <w:marBottom w:val="0"/>
              <w:divBdr>
                <w:top w:val="none" w:sz="0" w:space="0" w:color="auto"/>
                <w:left w:val="none" w:sz="0" w:space="0" w:color="auto"/>
                <w:bottom w:val="none" w:sz="0" w:space="0" w:color="auto"/>
                <w:right w:val="none" w:sz="0" w:space="0" w:color="auto"/>
              </w:divBdr>
              <w:divsChild>
                <w:div w:id="619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2915">
          <w:marLeft w:val="0"/>
          <w:marRight w:val="0"/>
          <w:marTop w:val="0"/>
          <w:marBottom w:val="450"/>
          <w:divBdr>
            <w:top w:val="none" w:sz="0" w:space="0" w:color="auto"/>
            <w:left w:val="none" w:sz="0" w:space="0" w:color="auto"/>
            <w:bottom w:val="none" w:sz="0" w:space="0" w:color="auto"/>
            <w:right w:val="none" w:sz="0" w:space="0" w:color="auto"/>
          </w:divBdr>
          <w:divsChild>
            <w:div w:id="1549759287">
              <w:marLeft w:val="0"/>
              <w:marRight w:val="0"/>
              <w:marTop w:val="0"/>
              <w:marBottom w:val="0"/>
              <w:divBdr>
                <w:top w:val="none" w:sz="0" w:space="0" w:color="auto"/>
                <w:left w:val="none" w:sz="0" w:space="0" w:color="auto"/>
                <w:bottom w:val="none" w:sz="0" w:space="0" w:color="auto"/>
                <w:right w:val="none" w:sz="0" w:space="0" w:color="auto"/>
              </w:divBdr>
              <w:divsChild>
                <w:div w:id="5353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0754">
          <w:marLeft w:val="0"/>
          <w:marRight w:val="0"/>
          <w:marTop w:val="0"/>
          <w:marBottom w:val="450"/>
          <w:divBdr>
            <w:top w:val="none" w:sz="0" w:space="0" w:color="auto"/>
            <w:left w:val="none" w:sz="0" w:space="0" w:color="auto"/>
            <w:bottom w:val="none" w:sz="0" w:space="0" w:color="auto"/>
            <w:right w:val="none" w:sz="0" w:space="0" w:color="auto"/>
          </w:divBdr>
          <w:divsChild>
            <w:div w:id="129712211">
              <w:marLeft w:val="0"/>
              <w:marRight w:val="0"/>
              <w:marTop w:val="0"/>
              <w:marBottom w:val="0"/>
              <w:divBdr>
                <w:top w:val="none" w:sz="0" w:space="0" w:color="auto"/>
                <w:left w:val="none" w:sz="0" w:space="0" w:color="auto"/>
                <w:bottom w:val="none" w:sz="0" w:space="0" w:color="auto"/>
                <w:right w:val="none" w:sz="0" w:space="0" w:color="auto"/>
              </w:divBdr>
              <w:divsChild>
                <w:div w:id="22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0201">
          <w:marLeft w:val="0"/>
          <w:marRight w:val="0"/>
          <w:marTop w:val="0"/>
          <w:marBottom w:val="450"/>
          <w:divBdr>
            <w:top w:val="none" w:sz="0" w:space="0" w:color="auto"/>
            <w:left w:val="none" w:sz="0" w:space="0" w:color="auto"/>
            <w:bottom w:val="none" w:sz="0" w:space="0" w:color="auto"/>
            <w:right w:val="none" w:sz="0" w:space="0" w:color="auto"/>
          </w:divBdr>
          <w:divsChild>
            <w:div w:id="591746675">
              <w:marLeft w:val="0"/>
              <w:marRight w:val="0"/>
              <w:marTop w:val="0"/>
              <w:marBottom w:val="0"/>
              <w:divBdr>
                <w:top w:val="none" w:sz="0" w:space="0" w:color="auto"/>
                <w:left w:val="none" w:sz="0" w:space="0" w:color="auto"/>
                <w:bottom w:val="none" w:sz="0" w:space="0" w:color="auto"/>
                <w:right w:val="none" w:sz="0" w:space="0" w:color="auto"/>
              </w:divBdr>
              <w:divsChild>
                <w:div w:id="4013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6222">
          <w:marLeft w:val="0"/>
          <w:marRight w:val="0"/>
          <w:marTop w:val="0"/>
          <w:marBottom w:val="450"/>
          <w:divBdr>
            <w:top w:val="none" w:sz="0" w:space="0" w:color="auto"/>
            <w:left w:val="none" w:sz="0" w:space="0" w:color="auto"/>
            <w:bottom w:val="none" w:sz="0" w:space="0" w:color="auto"/>
            <w:right w:val="none" w:sz="0" w:space="0" w:color="auto"/>
          </w:divBdr>
          <w:divsChild>
            <w:div w:id="388767364">
              <w:marLeft w:val="0"/>
              <w:marRight w:val="0"/>
              <w:marTop w:val="0"/>
              <w:marBottom w:val="0"/>
              <w:divBdr>
                <w:top w:val="none" w:sz="0" w:space="0" w:color="auto"/>
                <w:left w:val="none" w:sz="0" w:space="0" w:color="auto"/>
                <w:bottom w:val="none" w:sz="0" w:space="0" w:color="auto"/>
                <w:right w:val="none" w:sz="0" w:space="0" w:color="auto"/>
              </w:divBdr>
              <w:divsChild>
                <w:div w:id="1128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9855">
          <w:marLeft w:val="0"/>
          <w:marRight w:val="0"/>
          <w:marTop w:val="0"/>
          <w:marBottom w:val="450"/>
          <w:divBdr>
            <w:top w:val="none" w:sz="0" w:space="0" w:color="auto"/>
            <w:left w:val="none" w:sz="0" w:space="0" w:color="auto"/>
            <w:bottom w:val="none" w:sz="0" w:space="0" w:color="auto"/>
            <w:right w:val="none" w:sz="0" w:space="0" w:color="auto"/>
          </w:divBdr>
          <w:divsChild>
            <w:div w:id="716900423">
              <w:marLeft w:val="0"/>
              <w:marRight w:val="0"/>
              <w:marTop w:val="0"/>
              <w:marBottom w:val="0"/>
              <w:divBdr>
                <w:top w:val="none" w:sz="0" w:space="0" w:color="auto"/>
                <w:left w:val="none" w:sz="0" w:space="0" w:color="auto"/>
                <w:bottom w:val="none" w:sz="0" w:space="0" w:color="auto"/>
                <w:right w:val="none" w:sz="0" w:space="0" w:color="auto"/>
              </w:divBdr>
              <w:divsChild>
                <w:div w:id="4098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2668">
      <w:bodyDiv w:val="1"/>
      <w:marLeft w:val="0"/>
      <w:marRight w:val="0"/>
      <w:marTop w:val="0"/>
      <w:marBottom w:val="0"/>
      <w:divBdr>
        <w:top w:val="none" w:sz="0" w:space="0" w:color="auto"/>
        <w:left w:val="none" w:sz="0" w:space="0" w:color="auto"/>
        <w:bottom w:val="none" w:sz="0" w:space="0" w:color="auto"/>
        <w:right w:val="none" w:sz="0" w:space="0" w:color="auto"/>
      </w:divBdr>
      <w:divsChild>
        <w:div w:id="1083602473">
          <w:marLeft w:val="0"/>
          <w:marRight w:val="0"/>
          <w:marTop w:val="0"/>
          <w:marBottom w:val="450"/>
          <w:divBdr>
            <w:top w:val="none" w:sz="0" w:space="0" w:color="auto"/>
            <w:left w:val="none" w:sz="0" w:space="0" w:color="auto"/>
            <w:bottom w:val="none" w:sz="0" w:space="0" w:color="auto"/>
            <w:right w:val="none" w:sz="0" w:space="0" w:color="auto"/>
          </w:divBdr>
          <w:divsChild>
            <w:div w:id="1056589213">
              <w:marLeft w:val="0"/>
              <w:marRight w:val="0"/>
              <w:marTop w:val="0"/>
              <w:marBottom w:val="0"/>
              <w:divBdr>
                <w:top w:val="none" w:sz="0" w:space="0" w:color="auto"/>
                <w:left w:val="none" w:sz="0" w:space="0" w:color="auto"/>
                <w:bottom w:val="none" w:sz="0" w:space="0" w:color="auto"/>
                <w:right w:val="none" w:sz="0" w:space="0" w:color="auto"/>
              </w:divBdr>
              <w:divsChild>
                <w:div w:id="1721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5922">
          <w:marLeft w:val="0"/>
          <w:marRight w:val="0"/>
          <w:marTop w:val="0"/>
          <w:marBottom w:val="450"/>
          <w:divBdr>
            <w:top w:val="none" w:sz="0" w:space="0" w:color="auto"/>
            <w:left w:val="none" w:sz="0" w:space="0" w:color="auto"/>
            <w:bottom w:val="none" w:sz="0" w:space="0" w:color="auto"/>
            <w:right w:val="none" w:sz="0" w:space="0" w:color="auto"/>
          </w:divBdr>
          <w:divsChild>
            <w:div w:id="1829009656">
              <w:marLeft w:val="0"/>
              <w:marRight w:val="0"/>
              <w:marTop w:val="0"/>
              <w:marBottom w:val="0"/>
              <w:divBdr>
                <w:top w:val="none" w:sz="0" w:space="0" w:color="auto"/>
                <w:left w:val="none" w:sz="0" w:space="0" w:color="auto"/>
                <w:bottom w:val="none" w:sz="0" w:space="0" w:color="auto"/>
                <w:right w:val="none" w:sz="0" w:space="0" w:color="auto"/>
              </w:divBdr>
              <w:divsChild>
                <w:div w:id="1474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4418">
          <w:marLeft w:val="0"/>
          <w:marRight w:val="0"/>
          <w:marTop w:val="0"/>
          <w:marBottom w:val="450"/>
          <w:divBdr>
            <w:top w:val="none" w:sz="0" w:space="0" w:color="auto"/>
            <w:left w:val="none" w:sz="0" w:space="0" w:color="auto"/>
            <w:bottom w:val="none" w:sz="0" w:space="0" w:color="auto"/>
            <w:right w:val="none" w:sz="0" w:space="0" w:color="auto"/>
          </w:divBdr>
          <w:divsChild>
            <w:div w:id="2076539325">
              <w:marLeft w:val="0"/>
              <w:marRight w:val="0"/>
              <w:marTop w:val="0"/>
              <w:marBottom w:val="0"/>
              <w:divBdr>
                <w:top w:val="none" w:sz="0" w:space="0" w:color="auto"/>
                <w:left w:val="none" w:sz="0" w:space="0" w:color="auto"/>
                <w:bottom w:val="none" w:sz="0" w:space="0" w:color="auto"/>
                <w:right w:val="none" w:sz="0" w:space="0" w:color="auto"/>
              </w:divBdr>
              <w:divsChild>
                <w:div w:id="7507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5588">
          <w:marLeft w:val="0"/>
          <w:marRight w:val="0"/>
          <w:marTop w:val="0"/>
          <w:marBottom w:val="450"/>
          <w:divBdr>
            <w:top w:val="none" w:sz="0" w:space="0" w:color="auto"/>
            <w:left w:val="none" w:sz="0" w:space="0" w:color="auto"/>
            <w:bottom w:val="none" w:sz="0" w:space="0" w:color="auto"/>
            <w:right w:val="none" w:sz="0" w:space="0" w:color="auto"/>
          </w:divBdr>
          <w:divsChild>
            <w:div w:id="125972308">
              <w:marLeft w:val="0"/>
              <w:marRight w:val="0"/>
              <w:marTop w:val="0"/>
              <w:marBottom w:val="0"/>
              <w:divBdr>
                <w:top w:val="none" w:sz="0" w:space="0" w:color="auto"/>
                <w:left w:val="none" w:sz="0" w:space="0" w:color="auto"/>
                <w:bottom w:val="none" w:sz="0" w:space="0" w:color="auto"/>
                <w:right w:val="none" w:sz="0" w:space="0" w:color="auto"/>
              </w:divBdr>
              <w:divsChild>
                <w:div w:id="18443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5813">
          <w:marLeft w:val="0"/>
          <w:marRight w:val="0"/>
          <w:marTop w:val="0"/>
          <w:marBottom w:val="450"/>
          <w:divBdr>
            <w:top w:val="none" w:sz="0" w:space="0" w:color="auto"/>
            <w:left w:val="none" w:sz="0" w:space="0" w:color="auto"/>
            <w:bottom w:val="none" w:sz="0" w:space="0" w:color="auto"/>
            <w:right w:val="none" w:sz="0" w:space="0" w:color="auto"/>
          </w:divBdr>
          <w:divsChild>
            <w:div w:id="1905481035">
              <w:marLeft w:val="0"/>
              <w:marRight w:val="0"/>
              <w:marTop w:val="0"/>
              <w:marBottom w:val="0"/>
              <w:divBdr>
                <w:top w:val="none" w:sz="0" w:space="0" w:color="auto"/>
                <w:left w:val="none" w:sz="0" w:space="0" w:color="auto"/>
                <w:bottom w:val="none" w:sz="0" w:space="0" w:color="auto"/>
                <w:right w:val="none" w:sz="0" w:space="0" w:color="auto"/>
              </w:divBdr>
              <w:divsChild>
                <w:div w:id="10011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2029">
          <w:marLeft w:val="0"/>
          <w:marRight w:val="0"/>
          <w:marTop w:val="0"/>
          <w:marBottom w:val="450"/>
          <w:divBdr>
            <w:top w:val="none" w:sz="0" w:space="0" w:color="auto"/>
            <w:left w:val="none" w:sz="0" w:space="0" w:color="auto"/>
            <w:bottom w:val="none" w:sz="0" w:space="0" w:color="auto"/>
            <w:right w:val="none" w:sz="0" w:space="0" w:color="auto"/>
          </w:divBdr>
          <w:divsChild>
            <w:div w:id="1037462458">
              <w:marLeft w:val="0"/>
              <w:marRight w:val="0"/>
              <w:marTop w:val="0"/>
              <w:marBottom w:val="0"/>
              <w:divBdr>
                <w:top w:val="none" w:sz="0" w:space="0" w:color="auto"/>
                <w:left w:val="none" w:sz="0" w:space="0" w:color="auto"/>
                <w:bottom w:val="none" w:sz="0" w:space="0" w:color="auto"/>
                <w:right w:val="none" w:sz="0" w:space="0" w:color="auto"/>
              </w:divBdr>
              <w:divsChild>
                <w:div w:id="1277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2087">
          <w:marLeft w:val="0"/>
          <w:marRight w:val="0"/>
          <w:marTop w:val="0"/>
          <w:marBottom w:val="450"/>
          <w:divBdr>
            <w:top w:val="none" w:sz="0" w:space="0" w:color="auto"/>
            <w:left w:val="none" w:sz="0" w:space="0" w:color="auto"/>
            <w:bottom w:val="none" w:sz="0" w:space="0" w:color="auto"/>
            <w:right w:val="none" w:sz="0" w:space="0" w:color="auto"/>
          </w:divBdr>
          <w:divsChild>
            <w:div w:id="2127694577">
              <w:marLeft w:val="0"/>
              <w:marRight w:val="0"/>
              <w:marTop w:val="0"/>
              <w:marBottom w:val="0"/>
              <w:divBdr>
                <w:top w:val="none" w:sz="0" w:space="0" w:color="auto"/>
                <w:left w:val="none" w:sz="0" w:space="0" w:color="auto"/>
                <w:bottom w:val="none" w:sz="0" w:space="0" w:color="auto"/>
                <w:right w:val="none" w:sz="0" w:space="0" w:color="auto"/>
              </w:divBdr>
              <w:divsChild>
                <w:div w:id="2943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7295">
          <w:marLeft w:val="0"/>
          <w:marRight w:val="0"/>
          <w:marTop w:val="0"/>
          <w:marBottom w:val="450"/>
          <w:divBdr>
            <w:top w:val="none" w:sz="0" w:space="0" w:color="auto"/>
            <w:left w:val="none" w:sz="0" w:space="0" w:color="auto"/>
            <w:bottom w:val="none" w:sz="0" w:space="0" w:color="auto"/>
            <w:right w:val="none" w:sz="0" w:space="0" w:color="auto"/>
          </w:divBdr>
          <w:divsChild>
            <w:div w:id="560285961">
              <w:marLeft w:val="0"/>
              <w:marRight w:val="0"/>
              <w:marTop w:val="0"/>
              <w:marBottom w:val="0"/>
              <w:divBdr>
                <w:top w:val="none" w:sz="0" w:space="0" w:color="auto"/>
                <w:left w:val="none" w:sz="0" w:space="0" w:color="auto"/>
                <w:bottom w:val="none" w:sz="0" w:space="0" w:color="auto"/>
                <w:right w:val="none" w:sz="0" w:space="0" w:color="auto"/>
              </w:divBdr>
              <w:divsChild>
                <w:div w:id="3012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519">
          <w:marLeft w:val="0"/>
          <w:marRight w:val="0"/>
          <w:marTop w:val="0"/>
          <w:marBottom w:val="450"/>
          <w:divBdr>
            <w:top w:val="none" w:sz="0" w:space="0" w:color="auto"/>
            <w:left w:val="none" w:sz="0" w:space="0" w:color="auto"/>
            <w:bottom w:val="none" w:sz="0" w:space="0" w:color="auto"/>
            <w:right w:val="none" w:sz="0" w:space="0" w:color="auto"/>
          </w:divBdr>
          <w:divsChild>
            <w:div w:id="2077584158">
              <w:marLeft w:val="0"/>
              <w:marRight w:val="0"/>
              <w:marTop w:val="0"/>
              <w:marBottom w:val="0"/>
              <w:divBdr>
                <w:top w:val="none" w:sz="0" w:space="0" w:color="auto"/>
                <w:left w:val="none" w:sz="0" w:space="0" w:color="auto"/>
                <w:bottom w:val="none" w:sz="0" w:space="0" w:color="auto"/>
                <w:right w:val="none" w:sz="0" w:space="0" w:color="auto"/>
              </w:divBdr>
              <w:divsChild>
                <w:div w:id="19542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163">
          <w:marLeft w:val="0"/>
          <w:marRight w:val="0"/>
          <w:marTop w:val="0"/>
          <w:marBottom w:val="450"/>
          <w:divBdr>
            <w:top w:val="none" w:sz="0" w:space="0" w:color="auto"/>
            <w:left w:val="none" w:sz="0" w:space="0" w:color="auto"/>
            <w:bottom w:val="none" w:sz="0" w:space="0" w:color="auto"/>
            <w:right w:val="none" w:sz="0" w:space="0" w:color="auto"/>
          </w:divBdr>
          <w:divsChild>
            <w:div w:id="1125537873">
              <w:marLeft w:val="0"/>
              <w:marRight w:val="0"/>
              <w:marTop w:val="0"/>
              <w:marBottom w:val="0"/>
              <w:divBdr>
                <w:top w:val="none" w:sz="0" w:space="0" w:color="auto"/>
                <w:left w:val="none" w:sz="0" w:space="0" w:color="auto"/>
                <w:bottom w:val="none" w:sz="0" w:space="0" w:color="auto"/>
                <w:right w:val="none" w:sz="0" w:space="0" w:color="auto"/>
              </w:divBdr>
              <w:divsChild>
                <w:div w:id="3806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7850">
          <w:marLeft w:val="0"/>
          <w:marRight w:val="0"/>
          <w:marTop w:val="0"/>
          <w:marBottom w:val="450"/>
          <w:divBdr>
            <w:top w:val="none" w:sz="0" w:space="0" w:color="auto"/>
            <w:left w:val="none" w:sz="0" w:space="0" w:color="auto"/>
            <w:bottom w:val="none" w:sz="0" w:space="0" w:color="auto"/>
            <w:right w:val="none" w:sz="0" w:space="0" w:color="auto"/>
          </w:divBdr>
          <w:divsChild>
            <w:div w:id="491021495">
              <w:marLeft w:val="0"/>
              <w:marRight w:val="0"/>
              <w:marTop w:val="0"/>
              <w:marBottom w:val="0"/>
              <w:divBdr>
                <w:top w:val="none" w:sz="0" w:space="0" w:color="auto"/>
                <w:left w:val="none" w:sz="0" w:space="0" w:color="auto"/>
                <w:bottom w:val="none" w:sz="0" w:space="0" w:color="auto"/>
                <w:right w:val="none" w:sz="0" w:space="0" w:color="auto"/>
              </w:divBdr>
              <w:divsChild>
                <w:div w:id="1945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ely.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esourceahol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frost.org/" TargetMode="External"/><Relationship Id="rId11" Type="http://schemas.openxmlformats.org/officeDocument/2006/relationships/fontTable" Target="fontTable.xml"/><Relationship Id="rId5" Type="http://schemas.openxmlformats.org/officeDocument/2006/relationships/hyperlink" Target="https://www.physicsandmathstutor.com/" TargetMode="External"/><Relationship Id="rId15" Type="http://schemas.openxmlformats.org/officeDocument/2006/relationships/customXml" Target="../customXml/item3.xml"/><Relationship Id="rId10" Type="http://schemas.openxmlformats.org/officeDocument/2006/relationships/hyperlink" Target="https://www.madasmaths.com/" TargetMode="External"/><Relationship Id="rId4" Type="http://schemas.openxmlformats.org/officeDocument/2006/relationships/webSettings" Target="webSettings.xml"/><Relationship Id="rId9" Type="http://schemas.openxmlformats.org/officeDocument/2006/relationships/hyperlink" Target="https://www.mathsgenie.co.uk/newalevel.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042AB7-5141-4B5E-BFC9-5997182BA4C3}"/>
</file>

<file path=customXml/itemProps2.xml><?xml version="1.0" encoding="utf-8"?>
<ds:datastoreItem xmlns:ds="http://schemas.openxmlformats.org/officeDocument/2006/customXml" ds:itemID="{7C02C05E-B3E8-4CFD-BE41-C60B38C7DDEB}"/>
</file>

<file path=customXml/itemProps3.xml><?xml version="1.0" encoding="utf-8"?>
<ds:datastoreItem xmlns:ds="http://schemas.openxmlformats.org/officeDocument/2006/customXml" ds:itemID="{E33E1BB2-7F50-4F52-9215-27721DFCC4E1}"/>
</file>

<file path=docProps/app.xml><?xml version="1.0" encoding="utf-8"?>
<Properties xmlns="http://schemas.openxmlformats.org/officeDocument/2006/extended-properties" xmlns:vt="http://schemas.openxmlformats.org/officeDocument/2006/docPropsVTypes">
  <Template>Normal</Template>
  <TotalTime>8</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Khalid</dc:creator>
  <cp:keywords/>
  <dc:description/>
  <cp:lastModifiedBy>Mr K. Khalid</cp:lastModifiedBy>
  <cp:revision>3</cp:revision>
  <dcterms:created xsi:type="dcterms:W3CDTF">2024-07-04T11:42:00Z</dcterms:created>
  <dcterms:modified xsi:type="dcterms:W3CDTF">2024-07-04T11:50:00Z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ies>
</file>